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1381F" w14:textId="4B672ABF" w:rsidR="00140F52" w:rsidRPr="000C76A0" w:rsidRDefault="00E6366B" w:rsidP="00254EC3">
      <w:pPr>
        <w:pStyle w:val="Titel"/>
        <w:rPr>
          <w:lang w:val="nl-BE"/>
        </w:rPr>
      </w:pPr>
      <w:r>
        <w:rPr>
          <w:noProof/>
          <w:lang w:val="nl-NL" w:eastAsia="nl-NL" w:bidi="ar-SA"/>
        </w:rPr>
        <w:drawing>
          <wp:anchor distT="0" distB="0" distL="114300" distR="114300" simplePos="0" relativeHeight="251658240" behindDoc="0" locked="0" layoutInCell="1" allowOverlap="1" wp14:anchorId="1BA477A8" wp14:editId="52221460">
            <wp:simplePos x="0" y="0"/>
            <wp:positionH relativeFrom="margin">
              <wp:posOffset>-9525</wp:posOffset>
            </wp:positionH>
            <wp:positionV relativeFrom="page">
              <wp:posOffset>557530</wp:posOffset>
            </wp:positionV>
            <wp:extent cx="1777594" cy="432714"/>
            <wp:effectExtent l="0" t="0" r="0" b="5715"/>
            <wp:wrapNone/>
            <wp:docPr id="4"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0" descr="logo_met_baseline.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7594" cy="4327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5D072A" w:rsidRPr="005D072A">
        <w:rPr>
          <w:lang w:val="nl-BE"/>
        </w:rPr>
        <w:t>VERSLAG</w:t>
      </w:r>
      <w:r w:rsidR="000C76A0">
        <w:rPr>
          <w:lang w:val="nl-BE"/>
        </w:rPr>
        <w:t xml:space="preserve"> Infomoment Jaarverslag/-plan AV 10/03/2022</w:t>
      </w:r>
      <w:r>
        <w:rPr>
          <w:lang w:val="nl-BE"/>
        </w:rPr>
        <w:br/>
      </w:r>
    </w:p>
    <w:p w14:paraId="1E87B92A" w14:textId="69E74DDD" w:rsidR="000A2CC0" w:rsidRPr="000A2CC0" w:rsidRDefault="000C76A0" w:rsidP="00837948">
      <w:pPr>
        <w:pStyle w:val="Kop1"/>
        <w:rPr>
          <w:lang w:val="nl-NL"/>
        </w:rPr>
      </w:pPr>
      <w:bookmarkStart w:id="0" w:name="_GoBack"/>
      <w:bookmarkEnd w:id="0"/>
      <w:r>
        <w:rPr>
          <w:lang w:val="nl-NL"/>
        </w:rPr>
        <w:t>Inleiding</w:t>
      </w:r>
    </w:p>
    <w:p w14:paraId="3B6D945A" w14:textId="5B809056" w:rsidR="00E6366B" w:rsidRPr="00A01DBC" w:rsidRDefault="0BC05ECA" w:rsidP="00E6366B">
      <w:pPr>
        <w:rPr>
          <w:lang w:val="nl-BE"/>
        </w:rPr>
      </w:pPr>
      <w:r w:rsidRPr="0BC05ECA">
        <w:rPr>
          <w:lang w:val="nl-BE"/>
        </w:rPr>
        <w:t>Welkom</w:t>
      </w:r>
    </w:p>
    <w:p w14:paraId="5F00ED10" w14:textId="6D24602B" w:rsidR="00E14B73" w:rsidRPr="00A01DBC" w:rsidRDefault="000C76A0" w:rsidP="00E14B73">
      <w:pPr>
        <w:pStyle w:val="Kop1"/>
        <w:rPr>
          <w:lang w:val="nl-BE"/>
        </w:rPr>
      </w:pPr>
      <w:r>
        <w:rPr>
          <w:lang w:val="nl-BE"/>
        </w:rPr>
        <w:t>Vragen</w:t>
      </w:r>
    </w:p>
    <w:p w14:paraId="2D296076" w14:textId="5DCB8BC3" w:rsidR="000C76A0" w:rsidRPr="00612BBB" w:rsidRDefault="000C76A0" w:rsidP="000C76A0">
      <w:pPr>
        <w:pStyle w:val="Kop5"/>
        <w:numPr>
          <w:ilvl w:val="0"/>
          <w:numId w:val="45"/>
        </w:numPr>
        <w:rPr>
          <w:lang w:val="nl-BE"/>
        </w:rPr>
      </w:pPr>
      <w:r w:rsidRPr="000C76A0">
        <w:rPr>
          <w:lang w:val="nl-BE"/>
        </w:rPr>
        <w:t>is het nodig om een tandje bij te steken om het mee aan de macht komen van Vlaams Belang tegen te houden door het LGBTI+ fobe karakter? Kunnen we kaderen binnen beleidswerk en wat we doen omtrent anti-gender</w:t>
      </w:r>
    </w:p>
    <w:p w14:paraId="1EB4BA76" w14:textId="63FF43CA" w:rsidR="000C76A0" w:rsidRPr="000C76A0" w:rsidRDefault="000C76A0" w:rsidP="000C76A0">
      <w:pPr>
        <w:rPr>
          <w:lang w:val="nl-BE"/>
        </w:rPr>
      </w:pPr>
      <w:r w:rsidRPr="000C76A0">
        <w:rPr>
          <w:lang w:val="nl-BE"/>
        </w:rPr>
        <w:t>Bij çavaria zijn we hier uiteraard ook bezorgd om en zetten we ons in om de opheffing van het cordon sanitaire te voorkomen. Ik geef graag wat duiding bij wat we o</w:t>
      </w:r>
      <w:r>
        <w:rPr>
          <w:lang w:val="nl-BE"/>
        </w:rPr>
        <w:t xml:space="preserve">p dit moment al doen hierrond. </w:t>
      </w:r>
    </w:p>
    <w:p w14:paraId="166214DD" w14:textId="6BF04049" w:rsidR="000C76A0" w:rsidRPr="00612BBB" w:rsidRDefault="000C76A0" w:rsidP="00612BBB">
      <w:pPr>
        <w:pStyle w:val="Lijstalinea"/>
        <w:numPr>
          <w:ilvl w:val="0"/>
          <w:numId w:val="46"/>
        </w:numPr>
        <w:rPr>
          <w:lang w:val="nl-BE"/>
        </w:rPr>
      </w:pPr>
      <w:r w:rsidRPr="00612BBB">
        <w:rPr>
          <w:lang w:val="nl-BE"/>
        </w:rPr>
        <w:t xml:space="preserve">Naar aanleiding van de verkiezingen in 2019 bracht çavaria een standpunt uit </w:t>
      </w:r>
      <w:hyperlink r:id="rId12" w:history="1">
        <w:r w:rsidRPr="00612BBB">
          <w:rPr>
            <w:rStyle w:val="Hyperlink"/>
            <w:lang w:val="nl-BE"/>
          </w:rPr>
          <w:t>(Geen regering met Vlaams Belang | çavaria (cavaria.be)</w:t>
        </w:r>
      </w:hyperlink>
      <w:r w:rsidRPr="00612BBB">
        <w:rPr>
          <w:lang w:val="nl-BE"/>
        </w:rPr>
        <w:t>)</w:t>
      </w:r>
      <w:r w:rsidR="00612BBB">
        <w:rPr>
          <w:lang w:val="nl-BE"/>
        </w:rPr>
        <w:t>.</w:t>
      </w:r>
      <w:r w:rsidRPr="00612BBB">
        <w:rPr>
          <w:lang w:val="nl-BE"/>
        </w:rPr>
        <w:t xml:space="preserve"> Daarin stelden we duidelijk dat een regering met Vlaams Belang voor ons geen optie is. Dat deden we omdat, zoals jij ook aanhaalt, VB een partij is die consequent tegen maatregelen stemt die LGBTI+ inclusie bevorderen en in hun discours en acties vaak tonen dat zij de community nog steeds als abnormaal en afwijkend beschouwen. Daarnaast gebruiken ze de rechten van LGBTI+ personen tegen andere minderheidsgroepen zoals vluchtelingen en moslims wat uiteraard onacceptabel is.</w:t>
      </w:r>
    </w:p>
    <w:p w14:paraId="4BC72D83" w14:textId="439B9F87" w:rsidR="000C76A0" w:rsidRPr="00612BBB" w:rsidRDefault="000C76A0" w:rsidP="00612BBB">
      <w:pPr>
        <w:pStyle w:val="Lijstalinea"/>
        <w:numPr>
          <w:ilvl w:val="0"/>
          <w:numId w:val="46"/>
        </w:numPr>
        <w:rPr>
          <w:lang w:val="nl-BE"/>
        </w:rPr>
      </w:pPr>
      <w:r w:rsidRPr="00612BBB">
        <w:rPr>
          <w:lang w:val="nl-BE"/>
        </w:rPr>
        <w:t>Naast dit publieke standpunt werkt çavaria voornamelijk achter de schermen om gelijke rechten in Vlaanderen en België te versterken in plaats van terug te draaien. Via ons beleidswerk en lobbywerk sporen we de regeringen en administraties aan tot meer LGBTI+ inclusie en wijzen we waar nodig op discriminerende praktijken en voorstellen.</w:t>
      </w:r>
    </w:p>
    <w:p w14:paraId="68E3B951" w14:textId="6D77D33B" w:rsidR="000C76A0" w:rsidRPr="000C76A0" w:rsidRDefault="000C76A0" w:rsidP="17A46B3D">
      <w:pPr>
        <w:pStyle w:val="Lijstalinea"/>
        <w:numPr>
          <w:ilvl w:val="0"/>
          <w:numId w:val="46"/>
        </w:numPr>
        <w:rPr>
          <w:lang w:val="nl-BE"/>
        </w:rPr>
      </w:pPr>
      <w:r w:rsidRPr="17A46B3D">
        <w:rPr>
          <w:lang w:val="nl-BE"/>
        </w:rPr>
        <w:t>In onze samenwerking met het bredere middenveld werken we ook aan een specifieke strategie om ervoor te zorgen dat gelijke rechten en de maatschappelijke acceptatie van LGBTI+ personen niet teruggedraaid worden. Daarbij volgen we het discours van het Vlaams Belang en andere actoren nauw op om dit op een gepaste manier te counteren.</w:t>
      </w:r>
    </w:p>
    <w:p w14:paraId="4D0F3456" w14:textId="1DE64262" w:rsidR="17A46B3D" w:rsidRDefault="17A46B3D" w:rsidP="17A46B3D">
      <w:pPr>
        <w:rPr>
          <w:lang w:val="nl-BE"/>
        </w:rPr>
      </w:pPr>
    </w:p>
    <w:p w14:paraId="2EA937DF" w14:textId="259D175C" w:rsidR="000C76A0" w:rsidRPr="000C76A0" w:rsidRDefault="000C76A0" w:rsidP="000C76A0">
      <w:pPr>
        <w:pStyle w:val="Kop5"/>
        <w:numPr>
          <w:ilvl w:val="0"/>
          <w:numId w:val="45"/>
        </w:numPr>
        <w:rPr>
          <w:lang w:val="nl-BE"/>
        </w:rPr>
      </w:pPr>
      <w:r w:rsidRPr="000C76A0">
        <w:rPr>
          <w:lang w:val="nl-BE"/>
        </w:rPr>
        <w:t>De redenering voor het uitdoven van de çavariapassen is volgens çavaria omdat er te we</w:t>
      </w:r>
      <w:r w:rsidR="00612BBB">
        <w:rPr>
          <w:lang w:val="nl-BE"/>
        </w:rPr>
        <w:t xml:space="preserve">inig gebruik van gemaakt wordt. </w:t>
      </w:r>
      <w:r w:rsidRPr="000C76A0">
        <w:rPr>
          <w:lang w:val="nl-BE"/>
        </w:rPr>
        <w:t>Is het mogelijk de cijfers te tonen hoeveel aangesloten verenigingen er gebruik maken van çavariapassen en hoeveel çavariapassen in een normaal (niet-corona-)jaar verkocht worden?</w:t>
      </w:r>
    </w:p>
    <w:p w14:paraId="2CD127E1" w14:textId="46F270FF" w:rsidR="000C76A0" w:rsidRPr="000C76A0" w:rsidRDefault="000C76A0" w:rsidP="000C76A0">
      <w:pPr>
        <w:rPr>
          <w:lang w:val="nl-BE"/>
        </w:rPr>
      </w:pPr>
      <w:r w:rsidRPr="17A46B3D">
        <w:rPr>
          <w:lang w:val="nl-BE"/>
        </w:rPr>
        <w:lastRenderedPageBreak/>
        <w:t>Van de 125 aangesloten groepen vroegen er nog maar 12 groepen een çavariapas aan. Dit aantal is niet anders dan in een gewoon niet-corona jaar. De trend is dat de aanvragen in dalende lijn is.</w:t>
      </w:r>
    </w:p>
    <w:p w14:paraId="7E35927E" w14:textId="63147C8A" w:rsidR="17A46B3D" w:rsidRDefault="17A46B3D" w:rsidP="17A46B3D">
      <w:pPr>
        <w:rPr>
          <w:lang w:val="nl-BE"/>
        </w:rPr>
      </w:pPr>
    </w:p>
    <w:p w14:paraId="1357BC53" w14:textId="42C8C11B" w:rsidR="000C76A0" w:rsidRPr="000C76A0" w:rsidRDefault="000C76A0" w:rsidP="000C76A0">
      <w:pPr>
        <w:pStyle w:val="Kop5"/>
        <w:numPr>
          <w:ilvl w:val="1"/>
          <w:numId w:val="45"/>
        </w:numPr>
        <w:rPr>
          <w:lang w:val="nl-BE"/>
        </w:rPr>
      </w:pPr>
      <w:r w:rsidRPr="000C76A0">
        <w:rPr>
          <w:lang w:val="nl-BE"/>
        </w:rPr>
        <w:t>Wordt er een alternatief voorzien voor de çavariapassen? Wordt er op een andere manier verbondenheid gecreëerd tussen de aangesloten verenigingen?</w:t>
      </w:r>
    </w:p>
    <w:p w14:paraId="27E08668" w14:textId="2A5AB16B" w:rsidR="000C76A0" w:rsidRPr="000C76A0" w:rsidRDefault="000C76A0" w:rsidP="000C76A0">
      <w:pPr>
        <w:rPr>
          <w:lang w:val="nl-BE"/>
        </w:rPr>
      </w:pPr>
      <w:r w:rsidRPr="000C76A0">
        <w:rPr>
          <w:lang w:val="nl-BE"/>
        </w:rPr>
        <w:t xml:space="preserve">Cavaria zal vanaf 2023 geen passen </w:t>
      </w:r>
      <w:r w:rsidR="00612BBB">
        <w:rPr>
          <w:lang w:val="nl-BE"/>
        </w:rPr>
        <w:t>meer ter beschikking stellen voor</w:t>
      </w:r>
      <w:r w:rsidRPr="000C76A0">
        <w:rPr>
          <w:lang w:val="nl-BE"/>
        </w:rPr>
        <w:t xml:space="preserve"> haar verenigingen. Hieronder volgt een korte toelichting bij deze beslissing.</w:t>
      </w:r>
    </w:p>
    <w:p w14:paraId="6B911DD8" w14:textId="77777777" w:rsidR="000C76A0" w:rsidRPr="000C76A0" w:rsidRDefault="000C76A0" w:rsidP="000C76A0">
      <w:pPr>
        <w:rPr>
          <w:lang w:val="nl-BE"/>
        </w:rPr>
      </w:pPr>
      <w:r w:rsidRPr="000C76A0">
        <w:rPr>
          <w:lang w:val="nl-BE"/>
        </w:rPr>
        <w:t>Slechts één op de tien verenigingen maakt gebruik van de çavariapas. Dit toont duidelijk aan dat een lidkaart niet meer van deze tijd is. Er zijn andere manieren om verbondenheid te creëren: elke vereniging heeft voldoende expertise om daar een creatieve invulling aan te geven.</w:t>
      </w:r>
    </w:p>
    <w:p w14:paraId="3932CE0C" w14:textId="58CCAB7A" w:rsidR="000C76A0" w:rsidRPr="000C76A0" w:rsidRDefault="000C76A0" w:rsidP="000C76A0">
      <w:pPr>
        <w:rPr>
          <w:lang w:val="nl-BE"/>
        </w:rPr>
      </w:pPr>
      <w:r w:rsidRPr="000C76A0">
        <w:rPr>
          <w:lang w:val="nl-BE"/>
        </w:rPr>
        <w:t xml:space="preserve">Vanuit çavaria creëren we verbondenheid via regionale overlegmomenten, Sparkle, </w:t>
      </w:r>
      <w:r w:rsidR="00612BBB">
        <w:rPr>
          <w:lang w:val="nl-BE"/>
        </w:rPr>
        <w:t xml:space="preserve">onze </w:t>
      </w:r>
      <w:r w:rsidRPr="000C76A0">
        <w:rPr>
          <w:lang w:val="nl-BE"/>
        </w:rPr>
        <w:t>deelname aan de Belgian Pride, T-Day, B-Curious, L-Day, een teambuildingsmoment, coachingsgesprekken, ons vormings- en begeleidingsaanbod voor verenigingen (al dan niet in co-creatie met de Regenbooghuizen) en vraag</w:t>
      </w:r>
      <w:r>
        <w:rPr>
          <w:lang w:val="nl-BE"/>
        </w:rPr>
        <w:t>-</w:t>
      </w:r>
      <w:r w:rsidRPr="000C76A0">
        <w:rPr>
          <w:lang w:val="nl-BE"/>
        </w:rPr>
        <w:t>gestuurde ondersteuning. We investeerden bij çavaria dan ook in 2021 en 2022 in extra personeel om de beweging te ondersteunen en te zorgen voor verbinding, zeker na corona. Mochten er initiatieven willen genomen worden, dan helpen wij uiteraard graag via de bewegingsmedewerker mee om verbinding op maat te kunnen realiseren van de groep en de regio. Daarnaast kroop hier intern bij çavaria en bij de administratie heel wat personeelstijd in die we nu efficiënter kunnen inzetten voor meer groepen.</w:t>
      </w:r>
    </w:p>
    <w:p w14:paraId="6D176F75" w14:textId="77777777" w:rsidR="000C76A0" w:rsidRPr="000C76A0" w:rsidRDefault="000C76A0" w:rsidP="000C76A0">
      <w:pPr>
        <w:rPr>
          <w:lang w:val="nl-BE"/>
        </w:rPr>
      </w:pPr>
      <w:r w:rsidRPr="000C76A0">
        <w:rPr>
          <w:lang w:val="nl-BE"/>
        </w:rPr>
        <w:t>We beklemtonen dat het voor 2022 gaat om een uitdoofscenario: de definitieve stopzetting is gepland voor 2023.</w:t>
      </w:r>
    </w:p>
    <w:p w14:paraId="42416681" w14:textId="5B78D950" w:rsidR="000C76A0" w:rsidRPr="000C76A0" w:rsidRDefault="000C76A0" w:rsidP="000C76A0">
      <w:pPr>
        <w:rPr>
          <w:lang w:val="nl-BE"/>
        </w:rPr>
      </w:pPr>
      <w:r w:rsidRPr="000C76A0">
        <w:rPr>
          <w:lang w:val="nl-BE"/>
        </w:rPr>
        <w:t>Het staat elke vereniging vrij om op eigen initiatief en met eigen middel</w:t>
      </w:r>
      <w:r>
        <w:rPr>
          <w:lang w:val="nl-BE"/>
        </w:rPr>
        <w:t>en een lidkaart uit te brengen.</w:t>
      </w:r>
    </w:p>
    <w:p w14:paraId="248A349B" w14:textId="5ED911D3" w:rsidR="000C76A0" w:rsidRPr="000C76A0" w:rsidRDefault="000C76A0" w:rsidP="000C76A0">
      <w:pPr>
        <w:rPr>
          <w:lang w:val="nl-BE"/>
        </w:rPr>
      </w:pPr>
      <w:r w:rsidRPr="17A46B3D">
        <w:rPr>
          <w:lang w:val="nl-BE"/>
        </w:rPr>
        <w:t>Het is daarbij bovendien mogelijk om de overstap te maken naar een digitale lidkaart. Zo’n digitale lidkaart is na aansluiting onmiddellijk beschikbaar voor het lid, dus geen wachttijden meer. Je kan zo’n lidkaart op je smartphone opslaan, zodat je ze altijd bij je hebt. Door het gebruik van digitale lidkaarten wordt de jaarlijkse productie-, verzend- en afvalstroom van fysieke lidkaarten sterk gereduceerd en verkleinen we samen onze voetafdruk. Verenigingen beschikken op elk moment over alle digitale lidkaarten van hun leden. Nooit geen lidkaarten meer kwijt.</w:t>
      </w:r>
    </w:p>
    <w:p w14:paraId="584255EA" w14:textId="72CE066B" w:rsidR="17A46B3D" w:rsidRDefault="17A46B3D" w:rsidP="17A46B3D">
      <w:pPr>
        <w:rPr>
          <w:lang w:val="nl-BE"/>
        </w:rPr>
      </w:pPr>
    </w:p>
    <w:p w14:paraId="6510F61F" w14:textId="19D3EA2D" w:rsidR="000C76A0" w:rsidRPr="000C76A0" w:rsidRDefault="000C76A0" w:rsidP="000C76A0">
      <w:pPr>
        <w:pStyle w:val="Kop5"/>
        <w:numPr>
          <w:ilvl w:val="1"/>
          <w:numId w:val="45"/>
        </w:numPr>
        <w:rPr>
          <w:lang w:val="nl-BE"/>
        </w:rPr>
      </w:pPr>
      <w:r w:rsidRPr="000C76A0">
        <w:rPr>
          <w:lang w:val="nl-BE"/>
        </w:rPr>
        <w:t>Waarom werd er hierover geen overleg gepleegd met de aangesloten verenigingen? Was het niet beter geweest hierover te laten stemmen op de AV?</w:t>
      </w:r>
    </w:p>
    <w:p w14:paraId="09A265F0" w14:textId="245E8CC0" w:rsidR="00E14B73" w:rsidRPr="000A2CC0" w:rsidRDefault="000C76A0" w:rsidP="000A2CC0">
      <w:pPr>
        <w:rPr>
          <w:lang w:val="nl-BE"/>
        </w:rPr>
      </w:pPr>
      <w:r w:rsidRPr="0BC05ECA">
        <w:rPr>
          <w:lang w:val="nl-BE"/>
        </w:rPr>
        <w:t xml:space="preserve">Omdat de meerderheid van de groepen reeds aangaf dat deze pas niet meer werd gebruikt. Dit topic is ook geen strategische beslissing die moet genomen worden op een AV. De uitrol van deze actie zou ook pas volgend jaar opgenomen worden in het jaarplan 2023. Dit jaar stemmen we over het jaarplan 2022 en jaarverslag 2021. Wel is het zo dat we misschien beter moesten peilen naar de bezorgdheden van de groepen die dit wel nog gebruiken. Maar hierbij wil ik nog aanvullen dat de vraag gehoord is, en dat we via de bewegingsmedewerker contact zullen opnemen om te </w:t>
      </w:r>
      <w:r w:rsidRPr="0BC05ECA">
        <w:rPr>
          <w:lang w:val="nl-BE"/>
        </w:rPr>
        <w:lastRenderedPageBreak/>
        <w:t>bekijken hoe wij jullie gepast kunnen ondersteunen en welke nood jullie willen opvullen volgend jaar na het afschaffen van deze passen.</w:t>
      </w:r>
    </w:p>
    <w:p w14:paraId="362D4FD3" w14:textId="63D330C1" w:rsidR="00E14B73" w:rsidRPr="00A01DBC" w:rsidRDefault="000C76A0" w:rsidP="00E14B73">
      <w:pPr>
        <w:pStyle w:val="Kop1"/>
        <w:rPr>
          <w:lang w:val="nl-BE"/>
        </w:rPr>
      </w:pPr>
      <w:r>
        <w:rPr>
          <w:lang w:val="nl-BE"/>
        </w:rPr>
        <w:t>Varia</w:t>
      </w:r>
    </w:p>
    <w:p w14:paraId="2CE8FCF4" w14:textId="1898B6C2" w:rsidR="00836572" w:rsidRPr="000C76A0" w:rsidRDefault="00836572" w:rsidP="00E6366B">
      <w:pPr>
        <w:rPr>
          <w:lang w:val="nl-NL"/>
        </w:rPr>
      </w:pPr>
    </w:p>
    <w:p w14:paraId="7B010C83" w14:textId="519FBB0B" w:rsidR="000A2CC0" w:rsidRDefault="000C76A0" w:rsidP="000A2CC0">
      <w:pPr>
        <w:pStyle w:val="Kop1"/>
      </w:pPr>
      <w:r>
        <w:t>…</w:t>
      </w:r>
    </w:p>
    <w:sectPr w:rsidR="000A2CC0" w:rsidSect="00997688">
      <w:footerReference w:type="default" r:id="rId13"/>
      <w:pgSz w:w="11906" w:h="16838"/>
      <w:pgMar w:top="1135"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2BFFD" w14:textId="77777777" w:rsidR="00144C18" w:rsidRDefault="00144C18" w:rsidP="00E66097">
      <w:pPr>
        <w:spacing w:before="0" w:after="0" w:line="240" w:lineRule="auto"/>
      </w:pPr>
      <w:r>
        <w:separator/>
      </w:r>
    </w:p>
  </w:endnote>
  <w:endnote w:type="continuationSeparator" w:id="0">
    <w:p w14:paraId="4A83C8DB" w14:textId="77777777" w:rsidR="00144C18" w:rsidRDefault="00144C18" w:rsidP="00E66097">
      <w:pPr>
        <w:spacing w:before="0" w:after="0" w:line="240" w:lineRule="auto"/>
      </w:pPr>
      <w:r>
        <w:continuationSeparator/>
      </w:r>
    </w:p>
  </w:endnote>
  <w:endnote w:type="continuationNotice" w:id="1">
    <w:p w14:paraId="48A225CB" w14:textId="77777777" w:rsidR="00144C18" w:rsidRDefault="00144C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ohnstonITCT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ontello">
    <w:altName w:val="Cambria Math"/>
    <w:charset w:val="00"/>
    <w:family w:val="auto"/>
    <w:pitch w:val="variable"/>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2FF" w:usb1="0000005B" w:usb2="0000002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33045"/>
      <w:docPartObj>
        <w:docPartGallery w:val="Page Numbers (Bottom of Page)"/>
        <w:docPartUnique/>
      </w:docPartObj>
    </w:sdtPr>
    <w:sdtEndPr/>
    <w:sdtContent>
      <w:p w14:paraId="14A9FBE8" w14:textId="263740E0" w:rsidR="007445E5" w:rsidRDefault="007445E5">
        <w:pPr>
          <w:pStyle w:val="Voettekst"/>
          <w:jc w:val="right"/>
        </w:pPr>
        <w:r>
          <w:fldChar w:fldCharType="begin"/>
        </w:r>
        <w:r>
          <w:instrText>PAGE   \* MERGEFORMAT</w:instrText>
        </w:r>
        <w:r>
          <w:fldChar w:fldCharType="separate"/>
        </w:r>
        <w:r w:rsidR="00596190" w:rsidRPr="00596190">
          <w:rPr>
            <w:noProof/>
            <w:lang w:val="nl-NL"/>
          </w:rPr>
          <w:t>1</w:t>
        </w:r>
        <w:r>
          <w:fldChar w:fldCharType="end"/>
        </w:r>
      </w:p>
    </w:sdtContent>
  </w:sdt>
  <w:p w14:paraId="5831A974" w14:textId="77777777" w:rsidR="007445E5" w:rsidRDefault="007445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D8535" w14:textId="77777777" w:rsidR="00144C18" w:rsidRDefault="00144C18" w:rsidP="00E66097">
      <w:pPr>
        <w:spacing w:before="0" w:after="0" w:line="240" w:lineRule="auto"/>
      </w:pPr>
      <w:r>
        <w:separator/>
      </w:r>
    </w:p>
  </w:footnote>
  <w:footnote w:type="continuationSeparator" w:id="0">
    <w:p w14:paraId="1F85EAA1" w14:textId="77777777" w:rsidR="00144C18" w:rsidRDefault="00144C18" w:rsidP="00E66097">
      <w:pPr>
        <w:spacing w:before="0" w:after="0" w:line="240" w:lineRule="auto"/>
      </w:pPr>
      <w:r>
        <w:continuationSeparator/>
      </w:r>
    </w:p>
  </w:footnote>
  <w:footnote w:type="continuationNotice" w:id="1">
    <w:p w14:paraId="248022BF" w14:textId="77777777" w:rsidR="00144C18" w:rsidRDefault="00144C1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56.4pt;height:52.2pt" o:bullet="t">
        <v:imagedata r:id="rId1" o:title="neus_opsomming"/>
      </v:shape>
    </w:pict>
  </w:numPicBullet>
  <w:abstractNum w:abstractNumId="0" w15:restartNumberingAfterBreak="0">
    <w:nsid w:val="FFFFFF89"/>
    <w:multiLevelType w:val="singleLevel"/>
    <w:tmpl w:val="3D18384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F153E"/>
    <w:multiLevelType w:val="hybridMultilevel"/>
    <w:tmpl w:val="63983D3A"/>
    <w:lvl w:ilvl="0" w:tplc="9B98B396">
      <w:numFmt w:val="bullet"/>
      <w:lvlText w:val="-"/>
      <w:lvlJc w:val="left"/>
      <w:pPr>
        <w:ind w:left="720" w:hanging="360"/>
      </w:pPr>
      <w:rPr>
        <w:rFonts w:ascii="JohnstonITCTT" w:eastAsiaTheme="minorEastAsia" w:hAnsi="JohnstonITCT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5C92C08"/>
    <w:multiLevelType w:val="hybridMultilevel"/>
    <w:tmpl w:val="0FFED14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A53AAB"/>
    <w:multiLevelType w:val="hybridMultilevel"/>
    <w:tmpl w:val="24A41EFA"/>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0E0463FD"/>
    <w:multiLevelType w:val="hybridMultilevel"/>
    <w:tmpl w:val="EAEAD28E"/>
    <w:lvl w:ilvl="0" w:tplc="9B98B396">
      <w:numFmt w:val="bullet"/>
      <w:lvlText w:val="-"/>
      <w:lvlJc w:val="left"/>
      <w:pPr>
        <w:ind w:left="720" w:hanging="360"/>
      </w:pPr>
      <w:rPr>
        <w:rFonts w:ascii="JohnstonITCTT" w:eastAsiaTheme="minorEastAsia" w:hAnsi="JohnstonITCTT"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E5C7FA4"/>
    <w:multiLevelType w:val="hybridMultilevel"/>
    <w:tmpl w:val="085E3BA8"/>
    <w:lvl w:ilvl="0" w:tplc="0813000F">
      <w:start w:val="1"/>
      <w:numFmt w:val="decimal"/>
      <w:lvlText w:val="%1."/>
      <w:lvlJc w:val="left"/>
      <w:pPr>
        <w:ind w:left="1875" w:hanging="360"/>
      </w:pPr>
    </w:lvl>
    <w:lvl w:ilvl="1" w:tplc="08130019" w:tentative="1">
      <w:start w:val="1"/>
      <w:numFmt w:val="lowerLetter"/>
      <w:lvlText w:val="%2."/>
      <w:lvlJc w:val="left"/>
      <w:pPr>
        <w:ind w:left="2595" w:hanging="360"/>
      </w:pPr>
    </w:lvl>
    <w:lvl w:ilvl="2" w:tplc="0813001B" w:tentative="1">
      <w:start w:val="1"/>
      <w:numFmt w:val="lowerRoman"/>
      <w:lvlText w:val="%3."/>
      <w:lvlJc w:val="right"/>
      <w:pPr>
        <w:ind w:left="3315" w:hanging="180"/>
      </w:pPr>
    </w:lvl>
    <w:lvl w:ilvl="3" w:tplc="0813000F" w:tentative="1">
      <w:start w:val="1"/>
      <w:numFmt w:val="decimal"/>
      <w:lvlText w:val="%4."/>
      <w:lvlJc w:val="left"/>
      <w:pPr>
        <w:ind w:left="4035" w:hanging="360"/>
      </w:pPr>
    </w:lvl>
    <w:lvl w:ilvl="4" w:tplc="08130019" w:tentative="1">
      <w:start w:val="1"/>
      <w:numFmt w:val="lowerLetter"/>
      <w:lvlText w:val="%5."/>
      <w:lvlJc w:val="left"/>
      <w:pPr>
        <w:ind w:left="4755" w:hanging="360"/>
      </w:pPr>
    </w:lvl>
    <w:lvl w:ilvl="5" w:tplc="0813001B" w:tentative="1">
      <w:start w:val="1"/>
      <w:numFmt w:val="lowerRoman"/>
      <w:lvlText w:val="%6."/>
      <w:lvlJc w:val="right"/>
      <w:pPr>
        <w:ind w:left="5475" w:hanging="180"/>
      </w:pPr>
    </w:lvl>
    <w:lvl w:ilvl="6" w:tplc="0813000F" w:tentative="1">
      <w:start w:val="1"/>
      <w:numFmt w:val="decimal"/>
      <w:lvlText w:val="%7."/>
      <w:lvlJc w:val="left"/>
      <w:pPr>
        <w:ind w:left="6195" w:hanging="360"/>
      </w:pPr>
    </w:lvl>
    <w:lvl w:ilvl="7" w:tplc="08130019" w:tentative="1">
      <w:start w:val="1"/>
      <w:numFmt w:val="lowerLetter"/>
      <w:lvlText w:val="%8."/>
      <w:lvlJc w:val="left"/>
      <w:pPr>
        <w:ind w:left="6915" w:hanging="360"/>
      </w:pPr>
    </w:lvl>
    <w:lvl w:ilvl="8" w:tplc="0813001B" w:tentative="1">
      <w:start w:val="1"/>
      <w:numFmt w:val="lowerRoman"/>
      <w:lvlText w:val="%9."/>
      <w:lvlJc w:val="right"/>
      <w:pPr>
        <w:ind w:left="7635" w:hanging="180"/>
      </w:pPr>
    </w:lvl>
  </w:abstractNum>
  <w:abstractNum w:abstractNumId="6" w15:restartNumberingAfterBreak="0">
    <w:nsid w:val="109302EA"/>
    <w:multiLevelType w:val="hybridMultilevel"/>
    <w:tmpl w:val="EA5EB1AA"/>
    <w:lvl w:ilvl="0" w:tplc="6F9E58FA">
      <w:numFmt w:val="bullet"/>
      <w:lvlText w:val="-"/>
      <w:lvlJc w:val="left"/>
      <w:pPr>
        <w:ind w:left="720" w:hanging="360"/>
      </w:pPr>
      <w:rPr>
        <w:rFonts w:ascii="JohnstonITCTT" w:eastAsiaTheme="minorEastAsia" w:hAnsi="JohnstonITCTT"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11A1009C"/>
    <w:multiLevelType w:val="hybridMultilevel"/>
    <w:tmpl w:val="0B02B5DC"/>
    <w:lvl w:ilvl="0" w:tplc="D780D51C">
      <w:numFmt w:val="bullet"/>
      <w:lvlText w:val="-"/>
      <w:lvlJc w:val="left"/>
      <w:pPr>
        <w:ind w:left="720" w:hanging="360"/>
      </w:pPr>
      <w:rPr>
        <w:rFonts w:ascii="Arial" w:eastAsiaTheme="minorHAns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8" w15:restartNumberingAfterBreak="0">
    <w:nsid w:val="13AC73EA"/>
    <w:multiLevelType w:val="hybridMultilevel"/>
    <w:tmpl w:val="3B72D8F0"/>
    <w:lvl w:ilvl="0" w:tplc="C9BCA988">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1CD41924"/>
    <w:multiLevelType w:val="hybridMultilevel"/>
    <w:tmpl w:val="248453C0"/>
    <w:lvl w:ilvl="0" w:tplc="04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604190B"/>
    <w:multiLevelType w:val="hybridMultilevel"/>
    <w:tmpl w:val="6A0817F4"/>
    <w:lvl w:ilvl="0" w:tplc="6BEA6C3A">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1" w15:restartNumberingAfterBreak="0">
    <w:nsid w:val="2DB815F4"/>
    <w:multiLevelType w:val="hybridMultilevel"/>
    <w:tmpl w:val="BE2AECE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2FAA48B2"/>
    <w:multiLevelType w:val="hybridMultilevel"/>
    <w:tmpl w:val="2716E746"/>
    <w:lvl w:ilvl="0" w:tplc="BE06736A">
      <w:start w:val="4"/>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6923DC"/>
    <w:multiLevelType w:val="hybridMultilevel"/>
    <w:tmpl w:val="1C24E5E4"/>
    <w:lvl w:ilvl="0" w:tplc="F8B6119E">
      <w:start w:val="1"/>
      <w:numFmt w:val="bullet"/>
      <w:pStyle w:val="Lijstopsomteken"/>
      <w:lvlText w:val=""/>
      <w:lvlPicBulletId w:val="0"/>
      <w:lvlJc w:val="center"/>
      <w:pPr>
        <w:ind w:left="1515" w:hanging="360"/>
      </w:pPr>
      <w:rPr>
        <w:rFonts w:ascii="Symbol" w:hAnsi="Symbol"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30003">
      <w:start w:val="1"/>
      <w:numFmt w:val="bullet"/>
      <w:lvlText w:val="o"/>
      <w:lvlJc w:val="left"/>
      <w:pPr>
        <w:ind w:left="2235" w:hanging="360"/>
      </w:pPr>
      <w:rPr>
        <w:rFonts w:ascii="Courier New" w:hAnsi="Courier New" w:cs="Courier New" w:hint="default"/>
      </w:rPr>
    </w:lvl>
    <w:lvl w:ilvl="2" w:tplc="04130005">
      <w:start w:val="1"/>
      <w:numFmt w:val="bullet"/>
      <w:lvlText w:val=""/>
      <w:lvlJc w:val="left"/>
      <w:pPr>
        <w:ind w:left="2955" w:hanging="360"/>
      </w:pPr>
      <w:rPr>
        <w:rFonts w:ascii="Wingdings" w:hAnsi="Wingdings" w:hint="default"/>
      </w:rPr>
    </w:lvl>
    <w:lvl w:ilvl="3" w:tplc="04130001">
      <w:start w:val="1"/>
      <w:numFmt w:val="bullet"/>
      <w:lvlText w:val=""/>
      <w:lvlJc w:val="left"/>
      <w:pPr>
        <w:ind w:left="3675" w:hanging="360"/>
      </w:pPr>
      <w:rPr>
        <w:rFonts w:ascii="Symbol" w:hAnsi="Symbol" w:hint="default"/>
      </w:rPr>
    </w:lvl>
    <w:lvl w:ilvl="4" w:tplc="04130003">
      <w:start w:val="1"/>
      <w:numFmt w:val="bullet"/>
      <w:lvlText w:val="o"/>
      <w:lvlJc w:val="left"/>
      <w:pPr>
        <w:ind w:left="4395" w:hanging="360"/>
      </w:pPr>
      <w:rPr>
        <w:rFonts w:ascii="Courier New" w:hAnsi="Courier New" w:cs="Courier New" w:hint="default"/>
      </w:rPr>
    </w:lvl>
    <w:lvl w:ilvl="5" w:tplc="04130005">
      <w:start w:val="1"/>
      <w:numFmt w:val="bullet"/>
      <w:lvlText w:val=""/>
      <w:lvlJc w:val="left"/>
      <w:pPr>
        <w:ind w:left="5115" w:hanging="360"/>
      </w:pPr>
      <w:rPr>
        <w:rFonts w:ascii="Wingdings" w:hAnsi="Wingdings" w:hint="default"/>
      </w:rPr>
    </w:lvl>
    <w:lvl w:ilvl="6" w:tplc="04130001" w:tentative="1">
      <w:start w:val="1"/>
      <w:numFmt w:val="bullet"/>
      <w:lvlText w:val=""/>
      <w:lvlJc w:val="left"/>
      <w:pPr>
        <w:ind w:left="5835" w:hanging="360"/>
      </w:pPr>
      <w:rPr>
        <w:rFonts w:ascii="Symbol" w:hAnsi="Symbol" w:hint="default"/>
      </w:rPr>
    </w:lvl>
    <w:lvl w:ilvl="7" w:tplc="04130003" w:tentative="1">
      <w:start w:val="1"/>
      <w:numFmt w:val="bullet"/>
      <w:lvlText w:val="o"/>
      <w:lvlJc w:val="left"/>
      <w:pPr>
        <w:ind w:left="6555" w:hanging="360"/>
      </w:pPr>
      <w:rPr>
        <w:rFonts w:ascii="Courier New" w:hAnsi="Courier New" w:cs="Courier New" w:hint="default"/>
      </w:rPr>
    </w:lvl>
    <w:lvl w:ilvl="8" w:tplc="04130005" w:tentative="1">
      <w:start w:val="1"/>
      <w:numFmt w:val="bullet"/>
      <w:lvlText w:val=""/>
      <w:lvlJc w:val="left"/>
      <w:pPr>
        <w:ind w:left="7275" w:hanging="360"/>
      </w:pPr>
      <w:rPr>
        <w:rFonts w:ascii="Wingdings" w:hAnsi="Wingdings" w:hint="default"/>
      </w:rPr>
    </w:lvl>
  </w:abstractNum>
  <w:abstractNum w:abstractNumId="14" w15:restartNumberingAfterBreak="0">
    <w:nsid w:val="33D11C09"/>
    <w:multiLevelType w:val="hybridMultilevel"/>
    <w:tmpl w:val="936E8F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D812AC"/>
    <w:multiLevelType w:val="hybridMultilevel"/>
    <w:tmpl w:val="029C5ED2"/>
    <w:lvl w:ilvl="0" w:tplc="08130001">
      <w:start w:val="1"/>
      <w:numFmt w:val="bullet"/>
      <w:lvlText w:val=""/>
      <w:lvlJc w:val="left"/>
      <w:pPr>
        <w:ind w:left="1800" w:hanging="360"/>
      </w:pPr>
      <w:rPr>
        <w:rFonts w:ascii="Symbol" w:hAnsi="Symbol" w:hint="default"/>
      </w:rPr>
    </w:lvl>
    <w:lvl w:ilvl="1" w:tplc="08130019">
      <w:start w:val="1"/>
      <w:numFmt w:val="lowerLetter"/>
      <w:lvlText w:val="%2."/>
      <w:lvlJc w:val="left"/>
      <w:pPr>
        <w:ind w:left="2520" w:hanging="360"/>
      </w:pPr>
    </w:lvl>
    <w:lvl w:ilvl="2" w:tplc="0813001B">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6" w15:restartNumberingAfterBreak="0">
    <w:nsid w:val="348C2CA9"/>
    <w:multiLevelType w:val="hybridMultilevel"/>
    <w:tmpl w:val="20060298"/>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4B628BC">
      <w:start w:val="29"/>
      <w:numFmt w:val="bullet"/>
      <w:lvlText w:val="-"/>
      <w:lvlJc w:val="left"/>
      <w:pPr>
        <w:ind w:left="2880" w:hanging="360"/>
      </w:pPr>
      <w:rPr>
        <w:rFonts w:ascii="Calibri" w:eastAsiaTheme="minorHAnsi" w:hAnsi="Calibri" w:cs="Calibri" w:hint="default"/>
      </w:r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7" w15:restartNumberingAfterBreak="0">
    <w:nsid w:val="357A360C"/>
    <w:multiLevelType w:val="hybridMultilevel"/>
    <w:tmpl w:val="76A86BF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3A436C41"/>
    <w:multiLevelType w:val="hybridMultilevel"/>
    <w:tmpl w:val="AA1EAC64"/>
    <w:lvl w:ilvl="0" w:tplc="08130001">
      <w:start w:val="1"/>
      <w:numFmt w:val="bullet"/>
      <w:lvlText w:val=""/>
      <w:lvlJc w:val="left"/>
      <w:pPr>
        <w:ind w:left="1068" w:hanging="360"/>
      </w:pPr>
      <w:rPr>
        <w:rFonts w:ascii="Symbol" w:hAnsi="Symbo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9" w15:restartNumberingAfterBreak="0">
    <w:nsid w:val="3E2F47E6"/>
    <w:multiLevelType w:val="hybridMultilevel"/>
    <w:tmpl w:val="601A1F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566251"/>
    <w:multiLevelType w:val="hybridMultilevel"/>
    <w:tmpl w:val="E870946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9A327AC"/>
    <w:multiLevelType w:val="hybridMultilevel"/>
    <w:tmpl w:val="F3CC6750"/>
    <w:lvl w:ilvl="0" w:tplc="079C509E">
      <w:start w:val="1"/>
      <w:numFmt w:val="bullet"/>
      <w:lvlText w:val=""/>
      <w:lvlPicBulletId w:val="0"/>
      <w:lvlJc w:val="center"/>
      <w:pPr>
        <w:ind w:left="1980" w:hanging="360"/>
      </w:pPr>
      <w:rPr>
        <w:rFonts w:ascii="Symbol" w:hAnsi="Symbol" w:hint="default"/>
        <w:color w:val="auto"/>
      </w:rPr>
    </w:lvl>
    <w:lvl w:ilvl="1" w:tplc="04130003" w:tentative="1">
      <w:start w:val="1"/>
      <w:numFmt w:val="bullet"/>
      <w:lvlText w:val="o"/>
      <w:lvlJc w:val="left"/>
      <w:pPr>
        <w:ind w:left="2700" w:hanging="360"/>
      </w:pPr>
      <w:rPr>
        <w:rFonts w:ascii="Courier New" w:hAnsi="Courier New" w:cs="Courier New" w:hint="default"/>
      </w:rPr>
    </w:lvl>
    <w:lvl w:ilvl="2" w:tplc="04130005" w:tentative="1">
      <w:start w:val="1"/>
      <w:numFmt w:val="bullet"/>
      <w:lvlText w:val=""/>
      <w:lvlJc w:val="left"/>
      <w:pPr>
        <w:ind w:left="3420" w:hanging="360"/>
      </w:pPr>
      <w:rPr>
        <w:rFonts w:ascii="Wingdings" w:hAnsi="Wingdings" w:hint="default"/>
      </w:rPr>
    </w:lvl>
    <w:lvl w:ilvl="3" w:tplc="04130001" w:tentative="1">
      <w:start w:val="1"/>
      <w:numFmt w:val="bullet"/>
      <w:lvlText w:val=""/>
      <w:lvlJc w:val="left"/>
      <w:pPr>
        <w:ind w:left="4140" w:hanging="360"/>
      </w:pPr>
      <w:rPr>
        <w:rFonts w:ascii="Symbol" w:hAnsi="Symbol" w:hint="default"/>
      </w:rPr>
    </w:lvl>
    <w:lvl w:ilvl="4" w:tplc="04130003" w:tentative="1">
      <w:start w:val="1"/>
      <w:numFmt w:val="bullet"/>
      <w:lvlText w:val="o"/>
      <w:lvlJc w:val="left"/>
      <w:pPr>
        <w:ind w:left="4860" w:hanging="360"/>
      </w:pPr>
      <w:rPr>
        <w:rFonts w:ascii="Courier New" w:hAnsi="Courier New" w:cs="Courier New" w:hint="default"/>
      </w:rPr>
    </w:lvl>
    <w:lvl w:ilvl="5" w:tplc="04130005" w:tentative="1">
      <w:start w:val="1"/>
      <w:numFmt w:val="bullet"/>
      <w:lvlText w:val=""/>
      <w:lvlJc w:val="left"/>
      <w:pPr>
        <w:ind w:left="5580" w:hanging="360"/>
      </w:pPr>
      <w:rPr>
        <w:rFonts w:ascii="Wingdings" w:hAnsi="Wingdings" w:hint="default"/>
      </w:rPr>
    </w:lvl>
    <w:lvl w:ilvl="6" w:tplc="04130001" w:tentative="1">
      <w:start w:val="1"/>
      <w:numFmt w:val="bullet"/>
      <w:lvlText w:val=""/>
      <w:lvlJc w:val="left"/>
      <w:pPr>
        <w:ind w:left="6300" w:hanging="360"/>
      </w:pPr>
      <w:rPr>
        <w:rFonts w:ascii="Symbol" w:hAnsi="Symbol" w:hint="default"/>
      </w:rPr>
    </w:lvl>
    <w:lvl w:ilvl="7" w:tplc="04130003" w:tentative="1">
      <w:start w:val="1"/>
      <w:numFmt w:val="bullet"/>
      <w:lvlText w:val="o"/>
      <w:lvlJc w:val="left"/>
      <w:pPr>
        <w:ind w:left="7020" w:hanging="360"/>
      </w:pPr>
      <w:rPr>
        <w:rFonts w:ascii="Courier New" w:hAnsi="Courier New" w:cs="Courier New" w:hint="default"/>
      </w:rPr>
    </w:lvl>
    <w:lvl w:ilvl="8" w:tplc="04130005" w:tentative="1">
      <w:start w:val="1"/>
      <w:numFmt w:val="bullet"/>
      <w:lvlText w:val=""/>
      <w:lvlJc w:val="left"/>
      <w:pPr>
        <w:ind w:left="7740" w:hanging="360"/>
      </w:pPr>
      <w:rPr>
        <w:rFonts w:ascii="Wingdings" w:hAnsi="Wingdings" w:hint="default"/>
      </w:rPr>
    </w:lvl>
  </w:abstractNum>
  <w:abstractNum w:abstractNumId="22" w15:restartNumberingAfterBreak="0">
    <w:nsid w:val="50A758EE"/>
    <w:multiLevelType w:val="hybridMultilevel"/>
    <w:tmpl w:val="A41EAF50"/>
    <w:lvl w:ilvl="0" w:tplc="079C509E">
      <w:start w:val="1"/>
      <w:numFmt w:val="bullet"/>
      <w:lvlText w:val=""/>
      <w:lvlPicBulletId w:val="0"/>
      <w:lvlJc w:val="center"/>
      <w:pPr>
        <w:tabs>
          <w:tab w:val="num" w:pos="1561"/>
        </w:tabs>
        <w:ind w:left="1617" w:hanging="340"/>
      </w:pPr>
      <w:rPr>
        <w:rFonts w:ascii="Symbol" w:hAnsi="Symbol" w:hint="default"/>
        <w:color w:val="auto"/>
      </w:rPr>
    </w:lvl>
    <w:lvl w:ilvl="1" w:tplc="83E685FE">
      <w:start w:val="16"/>
      <w:numFmt w:val="bullet"/>
      <w:lvlText w:val="-"/>
      <w:lvlJc w:val="left"/>
      <w:pPr>
        <w:tabs>
          <w:tab w:val="num" w:pos="2312"/>
        </w:tabs>
        <w:ind w:left="2312" w:hanging="360"/>
      </w:pPr>
      <w:rPr>
        <w:rFonts w:ascii="Arial" w:eastAsia="Times New Roman" w:hAnsi="Arial" w:cs="Arial" w:hint="default"/>
      </w:rPr>
    </w:lvl>
    <w:lvl w:ilvl="2" w:tplc="04130005">
      <w:start w:val="1"/>
      <w:numFmt w:val="bullet"/>
      <w:lvlText w:val=""/>
      <w:lvlJc w:val="left"/>
      <w:pPr>
        <w:tabs>
          <w:tab w:val="num" w:pos="3032"/>
        </w:tabs>
        <w:ind w:left="3032" w:hanging="360"/>
      </w:pPr>
      <w:rPr>
        <w:rFonts w:ascii="Wingdings" w:hAnsi="Wingdings" w:hint="default"/>
      </w:rPr>
    </w:lvl>
    <w:lvl w:ilvl="3" w:tplc="04130001" w:tentative="1">
      <w:start w:val="1"/>
      <w:numFmt w:val="bullet"/>
      <w:lvlText w:val=""/>
      <w:lvlJc w:val="left"/>
      <w:pPr>
        <w:tabs>
          <w:tab w:val="num" w:pos="3752"/>
        </w:tabs>
        <w:ind w:left="3752" w:hanging="360"/>
      </w:pPr>
      <w:rPr>
        <w:rFonts w:ascii="Symbol" w:hAnsi="Symbol" w:hint="default"/>
      </w:rPr>
    </w:lvl>
    <w:lvl w:ilvl="4" w:tplc="04130003" w:tentative="1">
      <w:start w:val="1"/>
      <w:numFmt w:val="bullet"/>
      <w:lvlText w:val="o"/>
      <w:lvlJc w:val="left"/>
      <w:pPr>
        <w:tabs>
          <w:tab w:val="num" w:pos="4472"/>
        </w:tabs>
        <w:ind w:left="4472" w:hanging="360"/>
      </w:pPr>
      <w:rPr>
        <w:rFonts w:ascii="Courier New" w:hAnsi="Courier New" w:cs="Courier New" w:hint="default"/>
      </w:rPr>
    </w:lvl>
    <w:lvl w:ilvl="5" w:tplc="04130005" w:tentative="1">
      <w:start w:val="1"/>
      <w:numFmt w:val="bullet"/>
      <w:lvlText w:val=""/>
      <w:lvlJc w:val="left"/>
      <w:pPr>
        <w:tabs>
          <w:tab w:val="num" w:pos="5192"/>
        </w:tabs>
        <w:ind w:left="5192" w:hanging="360"/>
      </w:pPr>
      <w:rPr>
        <w:rFonts w:ascii="Wingdings" w:hAnsi="Wingdings" w:hint="default"/>
      </w:rPr>
    </w:lvl>
    <w:lvl w:ilvl="6" w:tplc="04130001" w:tentative="1">
      <w:start w:val="1"/>
      <w:numFmt w:val="bullet"/>
      <w:lvlText w:val=""/>
      <w:lvlJc w:val="left"/>
      <w:pPr>
        <w:tabs>
          <w:tab w:val="num" w:pos="5912"/>
        </w:tabs>
        <w:ind w:left="5912" w:hanging="360"/>
      </w:pPr>
      <w:rPr>
        <w:rFonts w:ascii="Symbol" w:hAnsi="Symbol" w:hint="default"/>
      </w:rPr>
    </w:lvl>
    <w:lvl w:ilvl="7" w:tplc="04130003" w:tentative="1">
      <w:start w:val="1"/>
      <w:numFmt w:val="bullet"/>
      <w:lvlText w:val="o"/>
      <w:lvlJc w:val="left"/>
      <w:pPr>
        <w:tabs>
          <w:tab w:val="num" w:pos="6632"/>
        </w:tabs>
        <w:ind w:left="6632" w:hanging="360"/>
      </w:pPr>
      <w:rPr>
        <w:rFonts w:ascii="Courier New" w:hAnsi="Courier New" w:cs="Courier New" w:hint="default"/>
      </w:rPr>
    </w:lvl>
    <w:lvl w:ilvl="8" w:tplc="04130005" w:tentative="1">
      <w:start w:val="1"/>
      <w:numFmt w:val="bullet"/>
      <w:lvlText w:val=""/>
      <w:lvlJc w:val="left"/>
      <w:pPr>
        <w:tabs>
          <w:tab w:val="num" w:pos="7352"/>
        </w:tabs>
        <w:ind w:left="7352" w:hanging="360"/>
      </w:pPr>
      <w:rPr>
        <w:rFonts w:ascii="Wingdings" w:hAnsi="Wingdings" w:hint="default"/>
      </w:rPr>
    </w:lvl>
  </w:abstractNum>
  <w:abstractNum w:abstractNumId="23" w15:restartNumberingAfterBreak="0">
    <w:nsid w:val="551A0DE7"/>
    <w:multiLevelType w:val="hybridMultilevel"/>
    <w:tmpl w:val="0B866EC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4" w15:restartNumberingAfterBreak="0">
    <w:nsid w:val="55D45BC6"/>
    <w:multiLevelType w:val="hybridMultilevel"/>
    <w:tmpl w:val="08D2B444"/>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5" w15:restartNumberingAfterBreak="0">
    <w:nsid w:val="571920FC"/>
    <w:multiLevelType w:val="hybridMultilevel"/>
    <w:tmpl w:val="45041DD6"/>
    <w:lvl w:ilvl="0" w:tplc="931C2F1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C0E504C"/>
    <w:multiLevelType w:val="hybridMultilevel"/>
    <w:tmpl w:val="A0AEA966"/>
    <w:lvl w:ilvl="0" w:tplc="C93ED4CC">
      <w:start w:val="1"/>
      <w:numFmt w:val="bullet"/>
      <w:lvlText w:val=""/>
      <w:lvlJc w:val="left"/>
      <w:pPr>
        <w:tabs>
          <w:tab w:val="num" w:pos="720"/>
        </w:tabs>
        <w:ind w:left="720" w:hanging="360"/>
      </w:pPr>
      <w:rPr>
        <w:rFonts w:ascii="fontello" w:hAnsi="fontello" w:hint="default"/>
        <w:color w:val="E7E6E6" w:themeColor="background2"/>
      </w:rPr>
    </w:lvl>
    <w:lvl w:ilvl="1" w:tplc="003C3C02" w:tentative="1">
      <w:start w:val="1"/>
      <w:numFmt w:val="bullet"/>
      <w:lvlText w:val="•"/>
      <w:lvlJc w:val="left"/>
      <w:pPr>
        <w:tabs>
          <w:tab w:val="num" w:pos="1440"/>
        </w:tabs>
        <w:ind w:left="1440" w:hanging="360"/>
      </w:pPr>
      <w:rPr>
        <w:rFonts w:ascii="Arial" w:hAnsi="Arial" w:hint="default"/>
      </w:rPr>
    </w:lvl>
    <w:lvl w:ilvl="2" w:tplc="6C06B802" w:tentative="1">
      <w:start w:val="1"/>
      <w:numFmt w:val="bullet"/>
      <w:lvlText w:val="•"/>
      <w:lvlJc w:val="left"/>
      <w:pPr>
        <w:tabs>
          <w:tab w:val="num" w:pos="2160"/>
        </w:tabs>
        <w:ind w:left="2160" w:hanging="360"/>
      </w:pPr>
      <w:rPr>
        <w:rFonts w:ascii="Arial" w:hAnsi="Arial" w:hint="default"/>
      </w:rPr>
    </w:lvl>
    <w:lvl w:ilvl="3" w:tplc="CBAE5B0E" w:tentative="1">
      <w:start w:val="1"/>
      <w:numFmt w:val="bullet"/>
      <w:lvlText w:val="•"/>
      <w:lvlJc w:val="left"/>
      <w:pPr>
        <w:tabs>
          <w:tab w:val="num" w:pos="2880"/>
        </w:tabs>
        <w:ind w:left="2880" w:hanging="360"/>
      </w:pPr>
      <w:rPr>
        <w:rFonts w:ascii="Arial" w:hAnsi="Arial" w:hint="default"/>
      </w:rPr>
    </w:lvl>
    <w:lvl w:ilvl="4" w:tplc="847AC794" w:tentative="1">
      <w:start w:val="1"/>
      <w:numFmt w:val="bullet"/>
      <w:lvlText w:val="•"/>
      <w:lvlJc w:val="left"/>
      <w:pPr>
        <w:tabs>
          <w:tab w:val="num" w:pos="3600"/>
        </w:tabs>
        <w:ind w:left="3600" w:hanging="360"/>
      </w:pPr>
      <w:rPr>
        <w:rFonts w:ascii="Arial" w:hAnsi="Arial" w:hint="default"/>
      </w:rPr>
    </w:lvl>
    <w:lvl w:ilvl="5" w:tplc="02CEF556" w:tentative="1">
      <w:start w:val="1"/>
      <w:numFmt w:val="bullet"/>
      <w:lvlText w:val="•"/>
      <w:lvlJc w:val="left"/>
      <w:pPr>
        <w:tabs>
          <w:tab w:val="num" w:pos="4320"/>
        </w:tabs>
        <w:ind w:left="4320" w:hanging="360"/>
      </w:pPr>
      <w:rPr>
        <w:rFonts w:ascii="Arial" w:hAnsi="Arial" w:hint="default"/>
      </w:rPr>
    </w:lvl>
    <w:lvl w:ilvl="6" w:tplc="AC8274E2" w:tentative="1">
      <w:start w:val="1"/>
      <w:numFmt w:val="bullet"/>
      <w:lvlText w:val="•"/>
      <w:lvlJc w:val="left"/>
      <w:pPr>
        <w:tabs>
          <w:tab w:val="num" w:pos="5040"/>
        </w:tabs>
        <w:ind w:left="5040" w:hanging="360"/>
      </w:pPr>
      <w:rPr>
        <w:rFonts w:ascii="Arial" w:hAnsi="Arial" w:hint="default"/>
      </w:rPr>
    </w:lvl>
    <w:lvl w:ilvl="7" w:tplc="A3C41D04" w:tentative="1">
      <w:start w:val="1"/>
      <w:numFmt w:val="bullet"/>
      <w:lvlText w:val="•"/>
      <w:lvlJc w:val="left"/>
      <w:pPr>
        <w:tabs>
          <w:tab w:val="num" w:pos="5760"/>
        </w:tabs>
        <w:ind w:left="5760" w:hanging="360"/>
      </w:pPr>
      <w:rPr>
        <w:rFonts w:ascii="Arial" w:hAnsi="Arial" w:hint="default"/>
      </w:rPr>
    </w:lvl>
    <w:lvl w:ilvl="8" w:tplc="657E1A8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AC67FB3"/>
    <w:multiLevelType w:val="hybridMultilevel"/>
    <w:tmpl w:val="08D2B444"/>
    <w:lvl w:ilvl="0" w:tplc="0813000F">
      <w:start w:val="1"/>
      <w:numFmt w:val="decimal"/>
      <w:lvlText w:val="%1."/>
      <w:lvlJc w:val="left"/>
      <w:pPr>
        <w:ind w:left="1440" w:hanging="360"/>
      </w:pPr>
    </w:lvl>
    <w:lvl w:ilvl="1" w:tplc="08130019">
      <w:start w:val="1"/>
      <w:numFmt w:val="lowerLetter"/>
      <w:lvlText w:val="%2."/>
      <w:lvlJc w:val="left"/>
      <w:pPr>
        <w:ind w:left="2160" w:hanging="360"/>
      </w:pPr>
    </w:lvl>
    <w:lvl w:ilvl="2" w:tplc="0813001B">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28" w15:restartNumberingAfterBreak="0">
    <w:nsid w:val="6D2E5D19"/>
    <w:multiLevelType w:val="hybridMultilevel"/>
    <w:tmpl w:val="B982563A"/>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9" w15:restartNumberingAfterBreak="0">
    <w:nsid w:val="6D325438"/>
    <w:multiLevelType w:val="hybridMultilevel"/>
    <w:tmpl w:val="8E9A188E"/>
    <w:lvl w:ilvl="0" w:tplc="079C509E">
      <w:start w:val="1"/>
      <w:numFmt w:val="bullet"/>
      <w:lvlText w:val=""/>
      <w:lvlPicBulletId w:val="0"/>
      <w:lvlJc w:val="center"/>
      <w:pPr>
        <w:ind w:left="1855" w:hanging="360"/>
      </w:pPr>
      <w:rPr>
        <w:rFonts w:ascii="Symbol" w:hAnsi="Symbol" w:hint="default"/>
        <w:color w:val="auto"/>
      </w:rPr>
    </w:lvl>
    <w:lvl w:ilvl="1" w:tplc="04130003" w:tentative="1">
      <w:start w:val="1"/>
      <w:numFmt w:val="bullet"/>
      <w:lvlText w:val="o"/>
      <w:lvlJc w:val="left"/>
      <w:pPr>
        <w:ind w:left="2575" w:hanging="360"/>
      </w:pPr>
      <w:rPr>
        <w:rFonts w:ascii="Courier New" w:hAnsi="Courier New" w:cs="Courier New" w:hint="default"/>
      </w:rPr>
    </w:lvl>
    <w:lvl w:ilvl="2" w:tplc="04130005" w:tentative="1">
      <w:start w:val="1"/>
      <w:numFmt w:val="bullet"/>
      <w:lvlText w:val=""/>
      <w:lvlJc w:val="left"/>
      <w:pPr>
        <w:ind w:left="3295" w:hanging="360"/>
      </w:pPr>
      <w:rPr>
        <w:rFonts w:ascii="Wingdings" w:hAnsi="Wingdings" w:hint="default"/>
      </w:rPr>
    </w:lvl>
    <w:lvl w:ilvl="3" w:tplc="04130001" w:tentative="1">
      <w:start w:val="1"/>
      <w:numFmt w:val="bullet"/>
      <w:lvlText w:val=""/>
      <w:lvlJc w:val="left"/>
      <w:pPr>
        <w:ind w:left="4015" w:hanging="360"/>
      </w:pPr>
      <w:rPr>
        <w:rFonts w:ascii="Symbol" w:hAnsi="Symbol" w:hint="default"/>
      </w:rPr>
    </w:lvl>
    <w:lvl w:ilvl="4" w:tplc="04130003" w:tentative="1">
      <w:start w:val="1"/>
      <w:numFmt w:val="bullet"/>
      <w:lvlText w:val="o"/>
      <w:lvlJc w:val="left"/>
      <w:pPr>
        <w:ind w:left="4735" w:hanging="360"/>
      </w:pPr>
      <w:rPr>
        <w:rFonts w:ascii="Courier New" w:hAnsi="Courier New" w:cs="Courier New" w:hint="default"/>
      </w:rPr>
    </w:lvl>
    <w:lvl w:ilvl="5" w:tplc="04130005" w:tentative="1">
      <w:start w:val="1"/>
      <w:numFmt w:val="bullet"/>
      <w:lvlText w:val=""/>
      <w:lvlJc w:val="left"/>
      <w:pPr>
        <w:ind w:left="5455" w:hanging="360"/>
      </w:pPr>
      <w:rPr>
        <w:rFonts w:ascii="Wingdings" w:hAnsi="Wingdings" w:hint="default"/>
      </w:rPr>
    </w:lvl>
    <w:lvl w:ilvl="6" w:tplc="04130001" w:tentative="1">
      <w:start w:val="1"/>
      <w:numFmt w:val="bullet"/>
      <w:lvlText w:val=""/>
      <w:lvlJc w:val="left"/>
      <w:pPr>
        <w:ind w:left="6175" w:hanging="360"/>
      </w:pPr>
      <w:rPr>
        <w:rFonts w:ascii="Symbol" w:hAnsi="Symbol" w:hint="default"/>
      </w:rPr>
    </w:lvl>
    <w:lvl w:ilvl="7" w:tplc="04130003" w:tentative="1">
      <w:start w:val="1"/>
      <w:numFmt w:val="bullet"/>
      <w:lvlText w:val="o"/>
      <w:lvlJc w:val="left"/>
      <w:pPr>
        <w:ind w:left="6895" w:hanging="360"/>
      </w:pPr>
      <w:rPr>
        <w:rFonts w:ascii="Courier New" w:hAnsi="Courier New" w:cs="Courier New" w:hint="default"/>
      </w:rPr>
    </w:lvl>
    <w:lvl w:ilvl="8" w:tplc="04130005" w:tentative="1">
      <w:start w:val="1"/>
      <w:numFmt w:val="bullet"/>
      <w:lvlText w:val=""/>
      <w:lvlJc w:val="left"/>
      <w:pPr>
        <w:ind w:left="7615" w:hanging="360"/>
      </w:pPr>
      <w:rPr>
        <w:rFonts w:ascii="Wingdings" w:hAnsi="Wingdings" w:hint="default"/>
      </w:rPr>
    </w:lvl>
  </w:abstractNum>
  <w:abstractNum w:abstractNumId="30" w15:restartNumberingAfterBreak="0">
    <w:nsid w:val="708873D5"/>
    <w:multiLevelType w:val="hybridMultilevel"/>
    <w:tmpl w:val="2B5269D6"/>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1" w15:restartNumberingAfterBreak="0">
    <w:nsid w:val="73E72DDC"/>
    <w:multiLevelType w:val="hybridMultilevel"/>
    <w:tmpl w:val="F724E95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E2D51D7"/>
    <w:multiLevelType w:val="hybridMultilevel"/>
    <w:tmpl w:val="E11A316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22"/>
  </w:num>
  <w:num w:numId="2">
    <w:abstractNumId w:val="22"/>
    <w:lvlOverride w:ilvl="0">
      <w:startOverride w:val="1"/>
    </w:lvlOverride>
  </w:num>
  <w:num w:numId="3">
    <w:abstractNumId w:val="21"/>
  </w:num>
  <w:num w:numId="4">
    <w:abstractNumId w:val="29"/>
  </w:num>
  <w:num w:numId="5">
    <w:abstractNumId w:val="13"/>
  </w:num>
  <w:num w:numId="6">
    <w:abstractNumId w:val="0"/>
  </w:num>
  <w:num w:numId="7">
    <w:abstractNumId w:val="13"/>
  </w:num>
  <w:num w:numId="8">
    <w:abstractNumId w:val="7"/>
  </w:num>
  <w:num w:numId="9">
    <w:abstractNumId w:val="13"/>
  </w:num>
  <w:num w:numId="10">
    <w:abstractNumId w:val="8"/>
  </w:num>
  <w:num w:numId="11">
    <w:abstractNumId w:val="13"/>
  </w:num>
  <w:num w:numId="12">
    <w:abstractNumId w:val="11"/>
  </w:num>
  <w:num w:numId="13">
    <w:abstractNumId w:val="13"/>
  </w:num>
  <w:num w:numId="14">
    <w:abstractNumId w:val="13"/>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25"/>
  </w:num>
  <w:num w:numId="22">
    <w:abstractNumId w:val="14"/>
  </w:num>
  <w:num w:numId="23">
    <w:abstractNumId w:val="10"/>
  </w:num>
  <w:num w:numId="24">
    <w:abstractNumId w:val="24"/>
  </w:num>
  <w:num w:numId="25">
    <w:abstractNumId w:val="5"/>
  </w:num>
  <w:num w:numId="26">
    <w:abstractNumId w:val="3"/>
  </w:num>
  <w:num w:numId="27">
    <w:abstractNumId w:val="16"/>
  </w:num>
  <w:num w:numId="28">
    <w:abstractNumId w:val="6"/>
  </w:num>
  <w:num w:numId="29">
    <w:abstractNumId w:val="27"/>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30"/>
  </w:num>
  <w:num w:numId="32">
    <w:abstractNumId w:val="15"/>
  </w:num>
  <w:num w:numId="33">
    <w:abstractNumId w:val="9"/>
  </w:num>
  <w:num w:numId="34">
    <w:abstractNumId w:val="1"/>
  </w:num>
  <w:num w:numId="35">
    <w:abstractNumId w:val="20"/>
  </w:num>
  <w:num w:numId="36">
    <w:abstractNumId w:val="17"/>
  </w:num>
  <w:num w:numId="37">
    <w:abstractNumId w:val="31"/>
  </w:num>
  <w:num w:numId="38">
    <w:abstractNumId w:val="4"/>
  </w:num>
  <w:num w:numId="39">
    <w:abstractNumId w:val="23"/>
  </w:num>
  <w:num w:numId="40">
    <w:abstractNumId w:val="28"/>
  </w:num>
  <w:num w:numId="41">
    <w:abstractNumId w:val="18"/>
  </w:num>
  <w:num w:numId="42">
    <w:abstractNumId w:val="32"/>
  </w:num>
  <w:num w:numId="43">
    <w:abstractNumId w:val="26"/>
  </w:num>
  <w:num w:numId="44">
    <w:abstractNumId w:val="19"/>
  </w:num>
  <w:num w:numId="45">
    <w:abstractNumId w:val="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93B"/>
    <w:rsid w:val="00002D4D"/>
    <w:rsid w:val="0001643B"/>
    <w:rsid w:val="00020FC4"/>
    <w:rsid w:val="00027064"/>
    <w:rsid w:val="00030070"/>
    <w:rsid w:val="00032C03"/>
    <w:rsid w:val="00036BBB"/>
    <w:rsid w:val="00041656"/>
    <w:rsid w:val="00047B20"/>
    <w:rsid w:val="00067680"/>
    <w:rsid w:val="00071F33"/>
    <w:rsid w:val="00071F4B"/>
    <w:rsid w:val="0008049E"/>
    <w:rsid w:val="00081D74"/>
    <w:rsid w:val="00083184"/>
    <w:rsid w:val="00087C97"/>
    <w:rsid w:val="000960B4"/>
    <w:rsid w:val="000A2CC0"/>
    <w:rsid w:val="000A74C2"/>
    <w:rsid w:val="000B1C5E"/>
    <w:rsid w:val="000B4BFE"/>
    <w:rsid w:val="000B57D7"/>
    <w:rsid w:val="000B6FCE"/>
    <w:rsid w:val="000B773F"/>
    <w:rsid w:val="000C106C"/>
    <w:rsid w:val="000C5103"/>
    <w:rsid w:val="000C76A0"/>
    <w:rsid w:val="000D1C7A"/>
    <w:rsid w:val="000D79F2"/>
    <w:rsid w:val="000D7DBC"/>
    <w:rsid w:val="000E03B3"/>
    <w:rsid w:val="000E070C"/>
    <w:rsid w:val="000E39D3"/>
    <w:rsid w:val="000F643B"/>
    <w:rsid w:val="00103AA8"/>
    <w:rsid w:val="00105D51"/>
    <w:rsid w:val="0010708A"/>
    <w:rsid w:val="00112355"/>
    <w:rsid w:val="00121C7E"/>
    <w:rsid w:val="00124DBC"/>
    <w:rsid w:val="00125903"/>
    <w:rsid w:val="0012793B"/>
    <w:rsid w:val="00131BA7"/>
    <w:rsid w:val="00133852"/>
    <w:rsid w:val="00136F28"/>
    <w:rsid w:val="00140F52"/>
    <w:rsid w:val="00143D72"/>
    <w:rsid w:val="00144C18"/>
    <w:rsid w:val="00150AB4"/>
    <w:rsid w:val="0015111D"/>
    <w:rsid w:val="0015316D"/>
    <w:rsid w:val="0016147F"/>
    <w:rsid w:val="00165DD1"/>
    <w:rsid w:val="00183DF3"/>
    <w:rsid w:val="0018476E"/>
    <w:rsid w:val="00185B8F"/>
    <w:rsid w:val="00185D0C"/>
    <w:rsid w:val="001879BE"/>
    <w:rsid w:val="001911C1"/>
    <w:rsid w:val="00191692"/>
    <w:rsid w:val="001A0374"/>
    <w:rsid w:val="001A07DA"/>
    <w:rsid w:val="001A3260"/>
    <w:rsid w:val="001A6E90"/>
    <w:rsid w:val="001B18CD"/>
    <w:rsid w:val="001B525B"/>
    <w:rsid w:val="001D0080"/>
    <w:rsid w:val="001D743E"/>
    <w:rsid w:val="001E2674"/>
    <w:rsid w:val="001E678D"/>
    <w:rsid w:val="001E6E9F"/>
    <w:rsid w:val="001F2033"/>
    <w:rsid w:val="001F2D21"/>
    <w:rsid w:val="001F5EBF"/>
    <w:rsid w:val="001F6F0A"/>
    <w:rsid w:val="002023D1"/>
    <w:rsid w:val="0021060E"/>
    <w:rsid w:val="002163E8"/>
    <w:rsid w:val="00225DBA"/>
    <w:rsid w:val="0022689A"/>
    <w:rsid w:val="0023256E"/>
    <w:rsid w:val="00236BD5"/>
    <w:rsid w:val="002405EB"/>
    <w:rsid w:val="002418AE"/>
    <w:rsid w:val="0025278C"/>
    <w:rsid w:val="00254EC3"/>
    <w:rsid w:val="00261857"/>
    <w:rsid w:val="0026682A"/>
    <w:rsid w:val="0027665F"/>
    <w:rsid w:val="0028180B"/>
    <w:rsid w:val="00281E76"/>
    <w:rsid w:val="00284292"/>
    <w:rsid w:val="002860BA"/>
    <w:rsid w:val="00290D9A"/>
    <w:rsid w:val="00290F5D"/>
    <w:rsid w:val="00295E67"/>
    <w:rsid w:val="002A2BFC"/>
    <w:rsid w:val="002A5CE2"/>
    <w:rsid w:val="002A7587"/>
    <w:rsid w:val="002C2B60"/>
    <w:rsid w:val="002D6A4B"/>
    <w:rsid w:val="002E0E47"/>
    <w:rsid w:val="002E3AA0"/>
    <w:rsid w:val="002E7916"/>
    <w:rsid w:val="002F1B40"/>
    <w:rsid w:val="002F68AF"/>
    <w:rsid w:val="00301406"/>
    <w:rsid w:val="003064B6"/>
    <w:rsid w:val="00310AD6"/>
    <w:rsid w:val="0031122D"/>
    <w:rsid w:val="00315D15"/>
    <w:rsid w:val="00315FDD"/>
    <w:rsid w:val="00321CBD"/>
    <w:rsid w:val="003224CF"/>
    <w:rsid w:val="00324250"/>
    <w:rsid w:val="00325764"/>
    <w:rsid w:val="0033009E"/>
    <w:rsid w:val="003325F5"/>
    <w:rsid w:val="00335A90"/>
    <w:rsid w:val="00336D56"/>
    <w:rsid w:val="003371EE"/>
    <w:rsid w:val="003405F8"/>
    <w:rsid w:val="00351A02"/>
    <w:rsid w:val="0035483A"/>
    <w:rsid w:val="00355CC6"/>
    <w:rsid w:val="00360B82"/>
    <w:rsid w:val="00364764"/>
    <w:rsid w:val="0037043F"/>
    <w:rsid w:val="003724DE"/>
    <w:rsid w:val="00376F7A"/>
    <w:rsid w:val="0039166A"/>
    <w:rsid w:val="003A1F53"/>
    <w:rsid w:val="003A44C6"/>
    <w:rsid w:val="003A510C"/>
    <w:rsid w:val="003A6433"/>
    <w:rsid w:val="003B21DD"/>
    <w:rsid w:val="003C112E"/>
    <w:rsid w:val="003C2363"/>
    <w:rsid w:val="003C2636"/>
    <w:rsid w:val="003C3E9A"/>
    <w:rsid w:val="003C4F68"/>
    <w:rsid w:val="003C5AF2"/>
    <w:rsid w:val="003D1472"/>
    <w:rsid w:val="003D49C4"/>
    <w:rsid w:val="003D65FC"/>
    <w:rsid w:val="003D767A"/>
    <w:rsid w:val="003E25C9"/>
    <w:rsid w:val="003F505B"/>
    <w:rsid w:val="003F6BBD"/>
    <w:rsid w:val="004041F8"/>
    <w:rsid w:val="00407501"/>
    <w:rsid w:val="00411DC6"/>
    <w:rsid w:val="00413B7B"/>
    <w:rsid w:val="004144D9"/>
    <w:rsid w:val="00417956"/>
    <w:rsid w:val="004201B0"/>
    <w:rsid w:val="0042777A"/>
    <w:rsid w:val="00434F41"/>
    <w:rsid w:val="00436059"/>
    <w:rsid w:val="00441D26"/>
    <w:rsid w:val="00442C2D"/>
    <w:rsid w:val="00453797"/>
    <w:rsid w:val="004571D6"/>
    <w:rsid w:val="004574A5"/>
    <w:rsid w:val="00457BFD"/>
    <w:rsid w:val="004669E0"/>
    <w:rsid w:val="00472EF6"/>
    <w:rsid w:val="00481082"/>
    <w:rsid w:val="0048759A"/>
    <w:rsid w:val="004A0CFF"/>
    <w:rsid w:val="004A1D96"/>
    <w:rsid w:val="004A5B89"/>
    <w:rsid w:val="004A687F"/>
    <w:rsid w:val="004B3F68"/>
    <w:rsid w:val="004B4A11"/>
    <w:rsid w:val="004B4DC2"/>
    <w:rsid w:val="004C05A3"/>
    <w:rsid w:val="004C0B28"/>
    <w:rsid w:val="004C5671"/>
    <w:rsid w:val="004C57F8"/>
    <w:rsid w:val="004C5D79"/>
    <w:rsid w:val="004D32C1"/>
    <w:rsid w:val="004D5323"/>
    <w:rsid w:val="004E16BA"/>
    <w:rsid w:val="004E37E4"/>
    <w:rsid w:val="004E4C77"/>
    <w:rsid w:val="004F0BD9"/>
    <w:rsid w:val="004F5A33"/>
    <w:rsid w:val="0050135E"/>
    <w:rsid w:val="00503654"/>
    <w:rsid w:val="00504564"/>
    <w:rsid w:val="005157BE"/>
    <w:rsid w:val="00524646"/>
    <w:rsid w:val="00534037"/>
    <w:rsid w:val="00537273"/>
    <w:rsid w:val="00540795"/>
    <w:rsid w:val="00540BD3"/>
    <w:rsid w:val="0054169B"/>
    <w:rsid w:val="005426BB"/>
    <w:rsid w:val="00544ABE"/>
    <w:rsid w:val="0054751E"/>
    <w:rsid w:val="0055086E"/>
    <w:rsid w:val="00552F2F"/>
    <w:rsid w:val="005536D2"/>
    <w:rsid w:val="005545A7"/>
    <w:rsid w:val="0055594B"/>
    <w:rsid w:val="00556ED8"/>
    <w:rsid w:val="005574EB"/>
    <w:rsid w:val="00570355"/>
    <w:rsid w:val="00571179"/>
    <w:rsid w:val="00573E83"/>
    <w:rsid w:val="005836C9"/>
    <w:rsid w:val="00590F23"/>
    <w:rsid w:val="0059208A"/>
    <w:rsid w:val="00596190"/>
    <w:rsid w:val="0059726F"/>
    <w:rsid w:val="005A14B8"/>
    <w:rsid w:val="005A6777"/>
    <w:rsid w:val="005B3869"/>
    <w:rsid w:val="005B440C"/>
    <w:rsid w:val="005B7A80"/>
    <w:rsid w:val="005C5886"/>
    <w:rsid w:val="005D072A"/>
    <w:rsid w:val="005D462A"/>
    <w:rsid w:val="005F1C73"/>
    <w:rsid w:val="005F37DA"/>
    <w:rsid w:val="005F6E71"/>
    <w:rsid w:val="00600D5F"/>
    <w:rsid w:val="00601894"/>
    <w:rsid w:val="0060261E"/>
    <w:rsid w:val="00603EE3"/>
    <w:rsid w:val="0060729D"/>
    <w:rsid w:val="00612743"/>
    <w:rsid w:val="00612BBB"/>
    <w:rsid w:val="00616014"/>
    <w:rsid w:val="00617395"/>
    <w:rsid w:val="0062049D"/>
    <w:rsid w:val="00627545"/>
    <w:rsid w:val="00634659"/>
    <w:rsid w:val="00635390"/>
    <w:rsid w:val="00636195"/>
    <w:rsid w:val="006513FF"/>
    <w:rsid w:val="00652488"/>
    <w:rsid w:val="00660627"/>
    <w:rsid w:val="006608AE"/>
    <w:rsid w:val="006645F4"/>
    <w:rsid w:val="006830F6"/>
    <w:rsid w:val="006907C6"/>
    <w:rsid w:val="0069711C"/>
    <w:rsid w:val="006A3F9C"/>
    <w:rsid w:val="006A6E7B"/>
    <w:rsid w:val="006B2BD5"/>
    <w:rsid w:val="006B3E8F"/>
    <w:rsid w:val="006B40B0"/>
    <w:rsid w:val="006B54DB"/>
    <w:rsid w:val="006C0408"/>
    <w:rsid w:val="006C1892"/>
    <w:rsid w:val="006C1D8D"/>
    <w:rsid w:val="006D4B49"/>
    <w:rsid w:val="006E2D48"/>
    <w:rsid w:val="006E3A02"/>
    <w:rsid w:val="006E660E"/>
    <w:rsid w:val="006F084A"/>
    <w:rsid w:val="006F11E5"/>
    <w:rsid w:val="006F51F3"/>
    <w:rsid w:val="006F6B75"/>
    <w:rsid w:val="007027A4"/>
    <w:rsid w:val="007030EC"/>
    <w:rsid w:val="00703A65"/>
    <w:rsid w:val="00704E5B"/>
    <w:rsid w:val="0070532D"/>
    <w:rsid w:val="00705749"/>
    <w:rsid w:val="00705CCC"/>
    <w:rsid w:val="00707B31"/>
    <w:rsid w:val="007148E7"/>
    <w:rsid w:val="00716F38"/>
    <w:rsid w:val="0072083F"/>
    <w:rsid w:val="00724CE2"/>
    <w:rsid w:val="0073003A"/>
    <w:rsid w:val="007437B0"/>
    <w:rsid w:val="00743FBB"/>
    <w:rsid w:val="007445E5"/>
    <w:rsid w:val="007476E4"/>
    <w:rsid w:val="007609EB"/>
    <w:rsid w:val="00761684"/>
    <w:rsid w:val="007652E4"/>
    <w:rsid w:val="00766F56"/>
    <w:rsid w:val="00775A0D"/>
    <w:rsid w:val="007849BA"/>
    <w:rsid w:val="007859FC"/>
    <w:rsid w:val="007861FA"/>
    <w:rsid w:val="00786EF2"/>
    <w:rsid w:val="0079172C"/>
    <w:rsid w:val="007B1321"/>
    <w:rsid w:val="007B27C5"/>
    <w:rsid w:val="007B42D1"/>
    <w:rsid w:val="007D4602"/>
    <w:rsid w:val="007D5258"/>
    <w:rsid w:val="007D5432"/>
    <w:rsid w:val="007D6AA2"/>
    <w:rsid w:val="007E7C5A"/>
    <w:rsid w:val="007F068F"/>
    <w:rsid w:val="007F1871"/>
    <w:rsid w:val="007F3686"/>
    <w:rsid w:val="007F578D"/>
    <w:rsid w:val="00817CC2"/>
    <w:rsid w:val="00822D3D"/>
    <w:rsid w:val="00834D30"/>
    <w:rsid w:val="008351FD"/>
    <w:rsid w:val="00836572"/>
    <w:rsid w:val="00837948"/>
    <w:rsid w:val="00840783"/>
    <w:rsid w:val="008423C2"/>
    <w:rsid w:val="00843E27"/>
    <w:rsid w:val="00850AD6"/>
    <w:rsid w:val="008516C7"/>
    <w:rsid w:val="00856E9F"/>
    <w:rsid w:val="00865265"/>
    <w:rsid w:val="00867ABD"/>
    <w:rsid w:val="00870E96"/>
    <w:rsid w:val="00876873"/>
    <w:rsid w:val="00882E7D"/>
    <w:rsid w:val="0088651F"/>
    <w:rsid w:val="00887F4D"/>
    <w:rsid w:val="008978EE"/>
    <w:rsid w:val="008A374A"/>
    <w:rsid w:val="008A5EAE"/>
    <w:rsid w:val="008A63CA"/>
    <w:rsid w:val="008A7A0D"/>
    <w:rsid w:val="008B0EDE"/>
    <w:rsid w:val="008B2079"/>
    <w:rsid w:val="008B36E9"/>
    <w:rsid w:val="008C4F67"/>
    <w:rsid w:val="008C6765"/>
    <w:rsid w:val="008D7BE7"/>
    <w:rsid w:val="008D7E08"/>
    <w:rsid w:val="008E5EA8"/>
    <w:rsid w:val="008F4040"/>
    <w:rsid w:val="00900A86"/>
    <w:rsid w:val="00901D3D"/>
    <w:rsid w:val="00902CB1"/>
    <w:rsid w:val="009063F2"/>
    <w:rsid w:val="00915D57"/>
    <w:rsid w:val="0091720B"/>
    <w:rsid w:val="0092327D"/>
    <w:rsid w:val="00925C1C"/>
    <w:rsid w:val="009321F6"/>
    <w:rsid w:val="00933CE0"/>
    <w:rsid w:val="00936FD9"/>
    <w:rsid w:val="0094219B"/>
    <w:rsid w:val="00943304"/>
    <w:rsid w:val="00953AB4"/>
    <w:rsid w:val="00955557"/>
    <w:rsid w:val="0096768F"/>
    <w:rsid w:val="00972ACF"/>
    <w:rsid w:val="009739E3"/>
    <w:rsid w:val="009747D3"/>
    <w:rsid w:val="0097791E"/>
    <w:rsid w:val="00983FEB"/>
    <w:rsid w:val="00986202"/>
    <w:rsid w:val="00992FA8"/>
    <w:rsid w:val="00997688"/>
    <w:rsid w:val="009A0F66"/>
    <w:rsid w:val="009A147C"/>
    <w:rsid w:val="009A2964"/>
    <w:rsid w:val="009B007C"/>
    <w:rsid w:val="009B200E"/>
    <w:rsid w:val="009B20A5"/>
    <w:rsid w:val="009B32D0"/>
    <w:rsid w:val="009B4676"/>
    <w:rsid w:val="009B58F3"/>
    <w:rsid w:val="009C070F"/>
    <w:rsid w:val="009C2DF3"/>
    <w:rsid w:val="009C491E"/>
    <w:rsid w:val="009C79E4"/>
    <w:rsid w:val="009D1D5F"/>
    <w:rsid w:val="009D7479"/>
    <w:rsid w:val="009E0662"/>
    <w:rsid w:val="009E40BC"/>
    <w:rsid w:val="009E533B"/>
    <w:rsid w:val="009E720C"/>
    <w:rsid w:val="009F0CB5"/>
    <w:rsid w:val="009F25D6"/>
    <w:rsid w:val="009F357F"/>
    <w:rsid w:val="00A005F5"/>
    <w:rsid w:val="00A0113F"/>
    <w:rsid w:val="00A01A5A"/>
    <w:rsid w:val="00A01DBC"/>
    <w:rsid w:val="00A05CB7"/>
    <w:rsid w:val="00A10214"/>
    <w:rsid w:val="00A1549C"/>
    <w:rsid w:val="00A25DDB"/>
    <w:rsid w:val="00A310F7"/>
    <w:rsid w:val="00A3189F"/>
    <w:rsid w:val="00A338F9"/>
    <w:rsid w:val="00A35B52"/>
    <w:rsid w:val="00A3623F"/>
    <w:rsid w:val="00A4040B"/>
    <w:rsid w:val="00A451DF"/>
    <w:rsid w:val="00A4612D"/>
    <w:rsid w:val="00A479D6"/>
    <w:rsid w:val="00A50CC0"/>
    <w:rsid w:val="00A60AF4"/>
    <w:rsid w:val="00A6182B"/>
    <w:rsid w:val="00A63FCF"/>
    <w:rsid w:val="00A72DBC"/>
    <w:rsid w:val="00A73D02"/>
    <w:rsid w:val="00A75E9B"/>
    <w:rsid w:val="00A85888"/>
    <w:rsid w:val="00A85DB4"/>
    <w:rsid w:val="00A95FE6"/>
    <w:rsid w:val="00A96471"/>
    <w:rsid w:val="00A969AE"/>
    <w:rsid w:val="00AA2178"/>
    <w:rsid w:val="00AC26FA"/>
    <w:rsid w:val="00AC3D2D"/>
    <w:rsid w:val="00AC59BB"/>
    <w:rsid w:val="00AD36A2"/>
    <w:rsid w:val="00AD4F67"/>
    <w:rsid w:val="00AD5B4B"/>
    <w:rsid w:val="00AE32C0"/>
    <w:rsid w:val="00AF3579"/>
    <w:rsid w:val="00B009AC"/>
    <w:rsid w:val="00B06388"/>
    <w:rsid w:val="00B10C66"/>
    <w:rsid w:val="00B126BA"/>
    <w:rsid w:val="00B15995"/>
    <w:rsid w:val="00B17BCC"/>
    <w:rsid w:val="00B2641B"/>
    <w:rsid w:val="00B2713D"/>
    <w:rsid w:val="00B27CC7"/>
    <w:rsid w:val="00B319C8"/>
    <w:rsid w:val="00B348CA"/>
    <w:rsid w:val="00B35385"/>
    <w:rsid w:val="00B54B82"/>
    <w:rsid w:val="00B55C75"/>
    <w:rsid w:val="00B564C4"/>
    <w:rsid w:val="00B56AF4"/>
    <w:rsid w:val="00B57839"/>
    <w:rsid w:val="00B6467B"/>
    <w:rsid w:val="00B66708"/>
    <w:rsid w:val="00B66DAF"/>
    <w:rsid w:val="00B72D91"/>
    <w:rsid w:val="00B751E4"/>
    <w:rsid w:val="00B75D2C"/>
    <w:rsid w:val="00B804BB"/>
    <w:rsid w:val="00B904C8"/>
    <w:rsid w:val="00B91BCA"/>
    <w:rsid w:val="00BA6D67"/>
    <w:rsid w:val="00BB210D"/>
    <w:rsid w:val="00BC626E"/>
    <w:rsid w:val="00BC73E3"/>
    <w:rsid w:val="00BD0174"/>
    <w:rsid w:val="00BD4B53"/>
    <w:rsid w:val="00BD715A"/>
    <w:rsid w:val="00BE0AB5"/>
    <w:rsid w:val="00BE1C5A"/>
    <w:rsid w:val="00BE2EED"/>
    <w:rsid w:val="00BE3188"/>
    <w:rsid w:val="00BE5D87"/>
    <w:rsid w:val="00BE6ABB"/>
    <w:rsid w:val="00BF424E"/>
    <w:rsid w:val="00BF66AA"/>
    <w:rsid w:val="00C01BDD"/>
    <w:rsid w:val="00C06E99"/>
    <w:rsid w:val="00C07635"/>
    <w:rsid w:val="00C13269"/>
    <w:rsid w:val="00C1690F"/>
    <w:rsid w:val="00C16A69"/>
    <w:rsid w:val="00C177A9"/>
    <w:rsid w:val="00C178D3"/>
    <w:rsid w:val="00C22108"/>
    <w:rsid w:val="00C27DA6"/>
    <w:rsid w:val="00C3264E"/>
    <w:rsid w:val="00C33FA7"/>
    <w:rsid w:val="00C41186"/>
    <w:rsid w:val="00C53A14"/>
    <w:rsid w:val="00C5490B"/>
    <w:rsid w:val="00C55DD4"/>
    <w:rsid w:val="00C66D7F"/>
    <w:rsid w:val="00C67B42"/>
    <w:rsid w:val="00C67CF2"/>
    <w:rsid w:val="00C7311D"/>
    <w:rsid w:val="00C773C8"/>
    <w:rsid w:val="00C80EF5"/>
    <w:rsid w:val="00C90097"/>
    <w:rsid w:val="00C905A4"/>
    <w:rsid w:val="00C90FAA"/>
    <w:rsid w:val="00C912A7"/>
    <w:rsid w:val="00C9570C"/>
    <w:rsid w:val="00C973DE"/>
    <w:rsid w:val="00CA039B"/>
    <w:rsid w:val="00CA20E9"/>
    <w:rsid w:val="00CA2552"/>
    <w:rsid w:val="00CA365E"/>
    <w:rsid w:val="00CA38F2"/>
    <w:rsid w:val="00CA64F2"/>
    <w:rsid w:val="00CA6AA3"/>
    <w:rsid w:val="00CB03DC"/>
    <w:rsid w:val="00CB0C44"/>
    <w:rsid w:val="00CB4794"/>
    <w:rsid w:val="00CC31EA"/>
    <w:rsid w:val="00CC4A7D"/>
    <w:rsid w:val="00CD2562"/>
    <w:rsid w:val="00CD43AB"/>
    <w:rsid w:val="00CD6231"/>
    <w:rsid w:val="00CD7BD9"/>
    <w:rsid w:val="00CE16B5"/>
    <w:rsid w:val="00CE2863"/>
    <w:rsid w:val="00CE3997"/>
    <w:rsid w:val="00CE4AA8"/>
    <w:rsid w:val="00CE4AE4"/>
    <w:rsid w:val="00CE4DDF"/>
    <w:rsid w:val="00CE4E60"/>
    <w:rsid w:val="00CF26F3"/>
    <w:rsid w:val="00CF2838"/>
    <w:rsid w:val="00CF2CEF"/>
    <w:rsid w:val="00CF4297"/>
    <w:rsid w:val="00D000AE"/>
    <w:rsid w:val="00D001AE"/>
    <w:rsid w:val="00D10B85"/>
    <w:rsid w:val="00D122B7"/>
    <w:rsid w:val="00D211FE"/>
    <w:rsid w:val="00D21AC8"/>
    <w:rsid w:val="00D23CC3"/>
    <w:rsid w:val="00D25375"/>
    <w:rsid w:val="00D25BA5"/>
    <w:rsid w:val="00D306EB"/>
    <w:rsid w:val="00D31A3A"/>
    <w:rsid w:val="00D338D6"/>
    <w:rsid w:val="00D34298"/>
    <w:rsid w:val="00D37571"/>
    <w:rsid w:val="00D423A6"/>
    <w:rsid w:val="00D425C7"/>
    <w:rsid w:val="00D441D8"/>
    <w:rsid w:val="00D5223F"/>
    <w:rsid w:val="00D525EB"/>
    <w:rsid w:val="00D53131"/>
    <w:rsid w:val="00D6627E"/>
    <w:rsid w:val="00D7207F"/>
    <w:rsid w:val="00D72ECF"/>
    <w:rsid w:val="00D760BC"/>
    <w:rsid w:val="00D81C46"/>
    <w:rsid w:val="00D92A42"/>
    <w:rsid w:val="00DA5E1C"/>
    <w:rsid w:val="00DB0E8D"/>
    <w:rsid w:val="00DB1AB5"/>
    <w:rsid w:val="00DB5A9D"/>
    <w:rsid w:val="00DD721F"/>
    <w:rsid w:val="00DD7432"/>
    <w:rsid w:val="00DE0907"/>
    <w:rsid w:val="00DE3E99"/>
    <w:rsid w:val="00DE43C5"/>
    <w:rsid w:val="00DF69B8"/>
    <w:rsid w:val="00DF7AB1"/>
    <w:rsid w:val="00E0282A"/>
    <w:rsid w:val="00E14B73"/>
    <w:rsid w:val="00E256D6"/>
    <w:rsid w:val="00E25AD6"/>
    <w:rsid w:val="00E3011C"/>
    <w:rsid w:val="00E32762"/>
    <w:rsid w:val="00E327CE"/>
    <w:rsid w:val="00E3426B"/>
    <w:rsid w:val="00E35F29"/>
    <w:rsid w:val="00E5388A"/>
    <w:rsid w:val="00E549E4"/>
    <w:rsid w:val="00E6366B"/>
    <w:rsid w:val="00E63A5B"/>
    <w:rsid w:val="00E66097"/>
    <w:rsid w:val="00E663B7"/>
    <w:rsid w:val="00E758E1"/>
    <w:rsid w:val="00E81FD1"/>
    <w:rsid w:val="00E96D5E"/>
    <w:rsid w:val="00EA4015"/>
    <w:rsid w:val="00EA44A7"/>
    <w:rsid w:val="00EA6093"/>
    <w:rsid w:val="00EB0B6E"/>
    <w:rsid w:val="00EB5078"/>
    <w:rsid w:val="00EB7810"/>
    <w:rsid w:val="00EC0FC9"/>
    <w:rsid w:val="00EC135D"/>
    <w:rsid w:val="00ED1086"/>
    <w:rsid w:val="00ED2C19"/>
    <w:rsid w:val="00ED431F"/>
    <w:rsid w:val="00EE0463"/>
    <w:rsid w:val="00EE5B18"/>
    <w:rsid w:val="00EE616F"/>
    <w:rsid w:val="00EF06AF"/>
    <w:rsid w:val="00EF08B7"/>
    <w:rsid w:val="00EF66CC"/>
    <w:rsid w:val="00EF77C2"/>
    <w:rsid w:val="00F14833"/>
    <w:rsid w:val="00F21445"/>
    <w:rsid w:val="00F2235F"/>
    <w:rsid w:val="00F25098"/>
    <w:rsid w:val="00F25294"/>
    <w:rsid w:val="00F30865"/>
    <w:rsid w:val="00F3141E"/>
    <w:rsid w:val="00F32106"/>
    <w:rsid w:val="00F34641"/>
    <w:rsid w:val="00F346AA"/>
    <w:rsid w:val="00F375D4"/>
    <w:rsid w:val="00F5314B"/>
    <w:rsid w:val="00F561DB"/>
    <w:rsid w:val="00F568CF"/>
    <w:rsid w:val="00F61641"/>
    <w:rsid w:val="00F63845"/>
    <w:rsid w:val="00F64E51"/>
    <w:rsid w:val="00F67D78"/>
    <w:rsid w:val="00F75295"/>
    <w:rsid w:val="00F814A8"/>
    <w:rsid w:val="00F914AA"/>
    <w:rsid w:val="00F9353C"/>
    <w:rsid w:val="00F937FD"/>
    <w:rsid w:val="00F95902"/>
    <w:rsid w:val="00FA43BD"/>
    <w:rsid w:val="00FB1DE7"/>
    <w:rsid w:val="00FB2657"/>
    <w:rsid w:val="00FB2714"/>
    <w:rsid w:val="00FC0032"/>
    <w:rsid w:val="00FC346C"/>
    <w:rsid w:val="00FC478E"/>
    <w:rsid w:val="00FD0173"/>
    <w:rsid w:val="00FD2FD1"/>
    <w:rsid w:val="00FD5D7C"/>
    <w:rsid w:val="00FE11B7"/>
    <w:rsid w:val="00FE6D9E"/>
    <w:rsid w:val="00FE77CF"/>
    <w:rsid w:val="00FF0418"/>
    <w:rsid w:val="00FF0BAB"/>
    <w:rsid w:val="00FF1BFE"/>
    <w:rsid w:val="00FF2446"/>
    <w:rsid w:val="00FF25FD"/>
    <w:rsid w:val="00FF7678"/>
    <w:rsid w:val="0BC05ECA"/>
    <w:rsid w:val="17A46B3D"/>
    <w:rsid w:val="1FA1B0BC"/>
    <w:rsid w:val="2A90AC85"/>
    <w:rsid w:val="2C2C7CE6"/>
    <w:rsid w:val="2DC84D47"/>
    <w:rsid w:val="363D026B"/>
    <w:rsid w:val="7C524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3CA5D"/>
  <w15:docId w15:val="{C05D2D00-BCCF-42A8-B730-28F07A57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366B"/>
    <w:rPr>
      <w:rFonts w:ascii="Montserrat Light" w:hAnsi="Montserrat Light"/>
      <w:sz w:val="20"/>
      <w:szCs w:val="20"/>
    </w:rPr>
  </w:style>
  <w:style w:type="paragraph" w:styleId="Kop1">
    <w:name w:val="heading 1"/>
    <w:basedOn w:val="Standaard"/>
    <w:next w:val="Standaard"/>
    <w:link w:val="Kop1Char"/>
    <w:uiPriority w:val="9"/>
    <w:qFormat/>
    <w:rsid w:val="00E6366B"/>
    <w:pPr>
      <w:pBdr>
        <w:top w:val="single" w:sz="24" w:space="0" w:color="F26D67" w:themeColor="accent1"/>
        <w:left w:val="single" w:sz="24" w:space="0" w:color="F26D67" w:themeColor="accent1"/>
        <w:bottom w:val="single" w:sz="24" w:space="0" w:color="F26D67" w:themeColor="accent1"/>
        <w:right w:val="single" w:sz="24" w:space="0" w:color="F26D67" w:themeColor="accent1"/>
      </w:pBdr>
      <w:shd w:val="clear" w:color="auto" w:fill="F26D67" w:themeFill="accent1"/>
      <w:spacing w:before="300" w:after="100" w:line="240" w:lineRule="auto"/>
      <w:outlineLvl w:val="0"/>
    </w:pPr>
    <w:rPr>
      <w:rFonts w:ascii="Montserrat" w:hAnsi="Montserrat"/>
      <w:b/>
      <w:bCs/>
      <w:caps/>
      <w:color w:val="FFFFFF" w:themeColor="background1"/>
      <w:spacing w:val="15"/>
      <w:sz w:val="22"/>
      <w:szCs w:val="22"/>
    </w:rPr>
  </w:style>
  <w:style w:type="paragraph" w:styleId="Kop2">
    <w:name w:val="heading 2"/>
    <w:basedOn w:val="Standaard"/>
    <w:next w:val="Standaard"/>
    <w:link w:val="Kop2Char"/>
    <w:uiPriority w:val="9"/>
    <w:unhideWhenUsed/>
    <w:qFormat/>
    <w:rsid w:val="0070532D"/>
    <w:pPr>
      <w:pBdr>
        <w:top w:val="single" w:sz="24" w:space="0" w:color="FCE1E0" w:themeColor="accent1" w:themeTint="33"/>
        <w:left w:val="single" w:sz="24" w:space="0" w:color="FCE1E0" w:themeColor="accent1" w:themeTint="33"/>
        <w:bottom w:val="single" w:sz="24" w:space="0" w:color="FCE1E0" w:themeColor="accent1" w:themeTint="33"/>
        <w:right w:val="single" w:sz="24" w:space="0" w:color="FCE1E0" w:themeColor="accent1" w:themeTint="33"/>
      </w:pBdr>
      <w:shd w:val="clear" w:color="auto" w:fill="FCE1E0" w:themeFill="accent1" w:themeFillTint="33"/>
      <w:spacing w:after="0"/>
      <w:outlineLvl w:val="1"/>
    </w:pPr>
    <w:rPr>
      <w:caps/>
      <w:spacing w:val="15"/>
      <w:sz w:val="22"/>
      <w:szCs w:val="22"/>
    </w:rPr>
  </w:style>
  <w:style w:type="paragraph" w:styleId="Kop3">
    <w:name w:val="heading 3"/>
    <w:basedOn w:val="Standaard"/>
    <w:next w:val="Standaard"/>
    <w:link w:val="Kop3Char"/>
    <w:uiPriority w:val="9"/>
    <w:unhideWhenUsed/>
    <w:qFormat/>
    <w:rsid w:val="0070532D"/>
    <w:pPr>
      <w:pBdr>
        <w:top w:val="single" w:sz="6" w:space="2" w:color="F26D67" w:themeColor="accent1"/>
        <w:left w:val="single" w:sz="6" w:space="2" w:color="F26D67" w:themeColor="accent1"/>
      </w:pBdr>
      <w:spacing w:before="300" w:after="0"/>
      <w:outlineLvl w:val="2"/>
    </w:pPr>
    <w:rPr>
      <w:caps/>
      <w:color w:val="9E130D" w:themeColor="accent1" w:themeShade="7F"/>
      <w:spacing w:val="15"/>
      <w:sz w:val="22"/>
      <w:szCs w:val="22"/>
    </w:rPr>
  </w:style>
  <w:style w:type="paragraph" w:styleId="Kop4">
    <w:name w:val="heading 4"/>
    <w:basedOn w:val="Standaard"/>
    <w:next w:val="Standaard"/>
    <w:link w:val="Kop4Char"/>
    <w:uiPriority w:val="9"/>
    <w:unhideWhenUsed/>
    <w:qFormat/>
    <w:rsid w:val="0070532D"/>
    <w:pPr>
      <w:pBdr>
        <w:top w:val="dotted" w:sz="6" w:space="2" w:color="F26D67" w:themeColor="accent1"/>
        <w:left w:val="dotted" w:sz="6" w:space="2" w:color="F26D67" w:themeColor="accent1"/>
      </w:pBdr>
      <w:spacing w:before="300" w:after="0"/>
      <w:outlineLvl w:val="3"/>
    </w:pPr>
    <w:rPr>
      <w:caps/>
      <w:color w:val="EB2017" w:themeColor="accent1" w:themeShade="BF"/>
      <w:spacing w:val="10"/>
      <w:sz w:val="22"/>
      <w:szCs w:val="22"/>
    </w:rPr>
  </w:style>
  <w:style w:type="paragraph" w:styleId="Kop5">
    <w:name w:val="heading 5"/>
    <w:basedOn w:val="Standaard"/>
    <w:next w:val="Standaard"/>
    <w:link w:val="Kop5Char"/>
    <w:uiPriority w:val="9"/>
    <w:unhideWhenUsed/>
    <w:qFormat/>
    <w:rsid w:val="0070532D"/>
    <w:pPr>
      <w:pBdr>
        <w:bottom w:val="single" w:sz="6" w:space="1" w:color="F26D67" w:themeColor="accent1"/>
      </w:pBdr>
      <w:spacing w:before="300" w:after="0"/>
      <w:outlineLvl w:val="4"/>
    </w:pPr>
    <w:rPr>
      <w:caps/>
      <w:color w:val="EB2017" w:themeColor="accent1" w:themeShade="BF"/>
      <w:spacing w:val="10"/>
      <w:sz w:val="22"/>
      <w:szCs w:val="22"/>
    </w:rPr>
  </w:style>
  <w:style w:type="paragraph" w:styleId="Kop6">
    <w:name w:val="heading 6"/>
    <w:basedOn w:val="Standaard"/>
    <w:next w:val="Standaard"/>
    <w:link w:val="Kop6Char"/>
    <w:uiPriority w:val="9"/>
    <w:unhideWhenUsed/>
    <w:qFormat/>
    <w:rsid w:val="0070532D"/>
    <w:pPr>
      <w:pBdr>
        <w:bottom w:val="dotted" w:sz="6" w:space="1" w:color="F26D67" w:themeColor="accent1"/>
      </w:pBdr>
      <w:spacing w:before="300" w:after="0"/>
      <w:outlineLvl w:val="5"/>
    </w:pPr>
    <w:rPr>
      <w:caps/>
      <w:color w:val="EB2017" w:themeColor="accent1" w:themeShade="BF"/>
      <w:spacing w:val="10"/>
      <w:sz w:val="22"/>
      <w:szCs w:val="22"/>
    </w:rPr>
  </w:style>
  <w:style w:type="paragraph" w:styleId="Kop7">
    <w:name w:val="heading 7"/>
    <w:basedOn w:val="Standaard"/>
    <w:next w:val="Standaard"/>
    <w:link w:val="Kop7Char"/>
    <w:uiPriority w:val="9"/>
    <w:unhideWhenUsed/>
    <w:qFormat/>
    <w:rsid w:val="0070532D"/>
    <w:pPr>
      <w:spacing w:before="300" w:after="0"/>
      <w:outlineLvl w:val="6"/>
    </w:pPr>
    <w:rPr>
      <w:caps/>
      <w:color w:val="EB2017" w:themeColor="accent1" w:themeShade="BF"/>
      <w:spacing w:val="10"/>
      <w:sz w:val="22"/>
      <w:szCs w:val="22"/>
    </w:rPr>
  </w:style>
  <w:style w:type="paragraph" w:styleId="Kop8">
    <w:name w:val="heading 8"/>
    <w:basedOn w:val="Standaard"/>
    <w:next w:val="Standaard"/>
    <w:link w:val="Kop8Char"/>
    <w:uiPriority w:val="9"/>
    <w:unhideWhenUsed/>
    <w:qFormat/>
    <w:rsid w:val="0070532D"/>
    <w:pPr>
      <w:spacing w:before="300" w:after="0"/>
      <w:outlineLvl w:val="7"/>
    </w:pPr>
    <w:rPr>
      <w:caps/>
      <w:spacing w:val="10"/>
      <w:sz w:val="18"/>
      <w:szCs w:val="18"/>
    </w:rPr>
  </w:style>
  <w:style w:type="paragraph" w:styleId="Kop9">
    <w:name w:val="heading 9"/>
    <w:basedOn w:val="Standaard"/>
    <w:next w:val="Standaard"/>
    <w:link w:val="Kop9Char"/>
    <w:uiPriority w:val="9"/>
    <w:unhideWhenUsed/>
    <w:qFormat/>
    <w:rsid w:val="0070532D"/>
    <w:pPr>
      <w:spacing w:before="300" w:after="0"/>
      <w:outlineLvl w:val="8"/>
    </w:pPr>
    <w:rPr>
      <w:i/>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366B"/>
    <w:rPr>
      <w:rFonts w:ascii="Montserrat" w:hAnsi="Montserrat"/>
      <w:b/>
      <w:bCs/>
      <w:caps/>
      <w:color w:val="FFFFFF" w:themeColor="background1"/>
      <w:spacing w:val="15"/>
      <w:shd w:val="clear" w:color="auto" w:fill="F26D67" w:themeFill="accent1"/>
    </w:rPr>
  </w:style>
  <w:style w:type="character" w:customStyle="1" w:styleId="Kop4Char">
    <w:name w:val="Kop 4 Char"/>
    <w:basedOn w:val="Standaardalinea-lettertype"/>
    <w:link w:val="Kop4"/>
    <w:uiPriority w:val="9"/>
    <w:rsid w:val="0070532D"/>
    <w:rPr>
      <w:caps/>
      <w:color w:val="EB2017" w:themeColor="accent1" w:themeShade="BF"/>
      <w:spacing w:val="10"/>
    </w:rPr>
  </w:style>
  <w:style w:type="paragraph" w:customStyle="1" w:styleId="kader">
    <w:name w:val="kader"/>
    <w:basedOn w:val="Kop1"/>
    <w:rsid w:val="00997688"/>
    <w:pPr>
      <w:pBdr>
        <w:top w:val="single" w:sz="4" w:space="1" w:color="auto"/>
        <w:left w:val="single" w:sz="4" w:space="4" w:color="auto"/>
        <w:bottom w:val="single" w:sz="4" w:space="1" w:color="auto"/>
        <w:right w:val="single" w:sz="4" w:space="4" w:color="auto"/>
      </w:pBdr>
      <w:spacing w:before="600"/>
      <w:jc w:val="center"/>
    </w:pPr>
    <w:rPr>
      <w:bCs w:val="0"/>
      <w:sz w:val="32"/>
    </w:rPr>
  </w:style>
  <w:style w:type="character" w:customStyle="1" w:styleId="LijstopsomtekenChar">
    <w:name w:val="Lijst opsom.teken Char"/>
    <w:basedOn w:val="Standaardalinea-lettertype"/>
    <w:link w:val="Lijstopsomteken"/>
    <w:rsid w:val="00A85DB4"/>
    <w:rPr>
      <w:sz w:val="20"/>
      <w:szCs w:val="20"/>
      <w:lang w:val="nl"/>
    </w:rPr>
  </w:style>
  <w:style w:type="paragraph" w:styleId="Lijstopsomteken">
    <w:name w:val="List Bullet"/>
    <w:link w:val="LijstopsomtekenChar"/>
    <w:rsid w:val="00A85DB4"/>
    <w:pPr>
      <w:numPr>
        <w:numId w:val="5"/>
      </w:numPr>
      <w:overflowPunct w:val="0"/>
      <w:autoSpaceDE w:val="0"/>
      <w:autoSpaceDN w:val="0"/>
      <w:adjustRightInd w:val="0"/>
      <w:spacing w:after="0" w:line="240" w:lineRule="auto"/>
      <w:textAlignment w:val="baseline"/>
    </w:pPr>
    <w:rPr>
      <w:sz w:val="20"/>
      <w:szCs w:val="20"/>
      <w:lang w:val="nl"/>
    </w:rPr>
  </w:style>
  <w:style w:type="paragraph" w:styleId="Ballontekst">
    <w:name w:val="Balloon Text"/>
    <w:basedOn w:val="Standaard"/>
    <w:link w:val="BallontekstChar"/>
    <w:uiPriority w:val="99"/>
    <w:semiHidden/>
    <w:unhideWhenUsed/>
    <w:rsid w:val="002418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418AE"/>
    <w:rPr>
      <w:rFonts w:ascii="Tahoma" w:hAnsi="Tahoma" w:cs="Tahoma"/>
      <w:sz w:val="16"/>
      <w:szCs w:val="16"/>
    </w:rPr>
  </w:style>
  <w:style w:type="paragraph" w:styleId="Ondertitel">
    <w:name w:val="Subtitle"/>
    <w:basedOn w:val="Standaard"/>
    <w:next w:val="Standaard"/>
    <w:link w:val="OndertitelChar"/>
    <w:uiPriority w:val="11"/>
    <w:qFormat/>
    <w:rsid w:val="0070532D"/>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70532D"/>
    <w:rPr>
      <w:caps/>
      <w:color w:val="595959" w:themeColor="text1" w:themeTint="A6"/>
      <w:spacing w:val="10"/>
      <w:sz w:val="24"/>
      <w:szCs w:val="24"/>
    </w:rPr>
  </w:style>
  <w:style w:type="character" w:styleId="Subtielebenadrukking">
    <w:name w:val="Subtle Emphasis"/>
    <w:uiPriority w:val="19"/>
    <w:qFormat/>
    <w:rsid w:val="0070532D"/>
    <w:rPr>
      <w:i/>
      <w:iCs/>
      <w:color w:val="9E130D" w:themeColor="accent1" w:themeShade="7F"/>
    </w:rPr>
  </w:style>
  <w:style w:type="character" w:customStyle="1" w:styleId="Kop2Char">
    <w:name w:val="Kop 2 Char"/>
    <w:basedOn w:val="Standaardalinea-lettertype"/>
    <w:link w:val="Kop2"/>
    <w:uiPriority w:val="9"/>
    <w:rsid w:val="0070532D"/>
    <w:rPr>
      <w:caps/>
      <w:spacing w:val="15"/>
      <w:shd w:val="clear" w:color="auto" w:fill="FCE1E0" w:themeFill="accent1" w:themeFillTint="33"/>
    </w:rPr>
  </w:style>
  <w:style w:type="character" w:customStyle="1" w:styleId="Kop3Char">
    <w:name w:val="Kop 3 Char"/>
    <w:basedOn w:val="Standaardalinea-lettertype"/>
    <w:link w:val="Kop3"/>
    <w:uiPriority w:val="9"/>
    <w:rsid w:val="0070532D"/>
    <w:rPr>
      <w:caps/>
      <w:color w:val="9E130D" w:themeColor="accent1" w:themeShade="7F"/>
      <w:spacing w:val="15"/>
    </w:rPr>
  </w:style>
  <w:style w:type="character" w:customStyle="1" w:styleId="Kop5Char">
    <w:name w:val="Kop 5 Char"/>
    <w:basedOn w:val="Standaardalinea-lettertype"/>
    <w:link w:val="Kop5"/>
    <w:uiPriority w:val="9"/>
    <w:rsid w:val="0070532D"/>
    <w:rPr>
      <w:caps/>
      <w:color w:val="EB2017" w:themeColor="accent1" w:themeShade="BF"/>
      <w:spacing w:val="10"/>
    </w:rPr>
  </w:style>
  <w:style w:type="character" w:customStyle="1" w:styleId="Kop6Char">
    <w:name w:val="Kop 6 Char"/>
    <w:basedOn w:val="Standaardalinea-lettertype"/>
    <w:link w:val="Kop6"/>
    <w:uiPriority w:val="9"/>
    <w:rsid w:val="0070532D"/>
    <w:rPr>
      <w:caps/>
      <w:color w:val="EB2017" w:themeColor="accent1" w:themeShade="BF"/>
      <w:spacing w:val="10"/>
    </w:rPr>
  </w:style>
  <w:style w:type="character" w:customStyle="1" w:styleId="Kop7Char">
    <w:name w:val="Kop 7 Char"/>
    <w:basedOn w:val="Standaardalinea-lettertype"/>
    <w:link w:val="Kop7"/>
    <w:uiPriority w:val="9"/>
    <w:rsid w:val="0070532D"/>
    <w:rPr>
      <w:caps/>
      <w:color w:val="EB2017" w:themeColor="accent1" w:themeShade="BF"/>
      <w:spacing w:val="10"/>
    </w:rPr>
  </w:style>
  <w:style w:type="character" w:customStyle="1" w:styleId="Kop8Char">
    <w:name w:val="Kop 8 Char"/>
    <w:basedOn w:val="Standaardalinea-lettertype"/>
    <w:link w:val="Kop8"/>
    <w:uiPriority w:val="9"/>
    <w:rsid w:val="0070532D"/>
    <w:rPr>
      <w:caps/>
      <w:spacing w:val="10"/>
      <w:sz w:val="18"/>
      <w:szCs w:val="18"/>
    </w:rPr>
  </w:style>
  <w:style w:type="character" w:customStyle="1" w:styleId="Kop9Char">
    <w:name w:val="Kop 9 Char"/>
    <w:basedOn w:val="Standaardalinea-lettertype"/>
    <w:link w:val="Kop9"/>
    <w:uiPriority w:val="9"/>
    <w:rsid w:val="0070532D"/>
    <w:rPr>
      <w:i/>
      <w:caps/>
      <w:spacing w:val="10"/>
      <w:sz w:val="18"/>
      <w:szCs w:val="18"/>
    </w:rPr>
  </w:style>
  <w:style w:type="paragraph" w:styleId="Bijschrift">
    <w:name w:val="caption"/>
    <w:basedOn w:val="Standaard"/>
    <w:next w:val="Standaard"/>
    <w:uiPriority w:val="35"/>
    <w:semiHidden/>
    <w:unhideWhenUsed/>
    <w:qFormat/>
    <w:rsid w:val="0070532D"/>
    <w:rPr>
      <w:b/>
      <w:bCs/>
      <w:color w:val="EB2017" w:themeColor="accent1" w:themeShade="BF"/>
      <w:sz w:val="16"/>
      <w:szCs w:val="16"/>
    </w:rPr>
  </w:style>
  <w:style w:type="paragraph" w:styleId="Titel">
    <w:name w:val="Title"/>
    <w:basedOn w:val="Standaard"/>
    <w:next w:val="Standaard"/>
    <w:link w:val="TitelChar"/>
    <w:uiPriority w:val="10"/>
    <w:qFormat/>
    <w:rsid w:val="00E6366B"/>
    <w:pPr>
      <w:spacing w:before="720"/>
    </w:pPr>
    <w:rPr>
      <w:rFonts w:ascii="Montserrat" w:hAnsi="Montserrat"/>
      <w:caps/>
      <w:color w:val="35363D" w:themeColor="text2"/>
      <w:spacing w:val="10"/>
      <w:kern w:val="28"/>
      <w:sz w:val="40"/>
      <w:szCs w:val="52"/>
    </w:rPr>
  </w:style>
  <w:style w:type="character" w:customStyle="1" w:styleId="TitelChar">
    <w:name w:val="Titel Char"/>
    <w:basedOn w:val="Standaardalinea-lettertype"/>
    <w:link w:val="Titel"/>
    <w:uiPriority w:val="10"/>
    <w:rsid w:val="00E6366B"/>
    <w:rPr>
      <w:rFonts w:ascii="Montserrat" w:hAnsi="Montserrat"/>
      <w:caps/>
      <w:color w:val="35363D" w:themeColor="text2"/>
      <w:spacing w:val="10"/>
      <w:kern w:val="28"/>
      <w:sz w:val="40"/>
      <w:szCs w:val="52"/>
    </w:rPr>
  </w:style>
  <w:style w:type="character" w:styleId="Zwaar">
    <w:name w:val="Strong"/>
    <w:uiPriority w:val="22"/>
    <w:qFormat/>
    <w:rsid w:val="0070532D"/>
    <w:rPr>
      <w:b/>
      <w:bCs/>
    </w:rPr>
  </w:style>
  <w:style w:type="character" w:styleId="Nadruk">
    <w:name w:val="Emphasis"/>
    <w:uiPriority w:val="20"/>
    <w:qFormat/>
    <w:rsid w:val="0070532D"/>
    <w:rPr>
      <w:caps/>
      <w:color w:val="9E130D" w:themeColor="accent1" w:themeShade="7F"/>
      <w:spacing w:val="5"/>
    </w:rPr>
  </w:style>
  <w:style w:type="paragraph" w:styleId="Geenafstand">
    <w:name w:val="No Spacing"/>
    <w:basedOn w:val="Standaard"/>
    <w:link w:val="GeenafstandChar"/>
    <w:uiPriority w:val="1"/>
    <w:qFormat/>
    <w:rsid w:val="0070532D"/>
    <w:pPr>
      <w:spacing w:before="0" w:after="0" w:line="240" w:lineRule="auto"/>
    </w:pPr>
  </w:style>
  <w:style w:type="character" w:customStyle="1" w:styleId="GeenafstandChar">
    <w:name w:val="Geen afstand Char"/>
    <w:basedOn w:val="Standaardalinea-lettertype"/>
    <w:link w:val="Geenafstand"/>
    <w:uiPriority w:val="1"/>
    <w:rsid w:val="0070532D"/>
    <w:rPr>
      <w:sz w:val="20"/>
      <w:szCs w:val="20"/>
    </w:rPr>
  </w:style>
  <w:style w:type="paragraph" w:styleId="Lijstalinea">
    <w:name w:val="List Paragraph"/>
    <w:basedOn w:val="Standaard"/>
    <w:uiPriority w:val="34"/>
    <w:qFormat/>
    <w:rsid w:val="0070532D"/>
    <w:pPr>
      <w:ind w:left="720"/>
      <w:contextualSpacing/>
    </w:pPr>
  </w:style>
  <w:style w:type="paragraph" w:styleId="Citaat">
    <w:name w:val="Quote"/>
    <w:basedOn w:val="Standaard"/>
    <w:next w:val="Standaard"/>
    <w:link w:val="CitaatChar"/>
    <w:uiPriority w:val="29"/>
    <w:qFormat/>
    <w:rsid w:val="0070532D"/>
    <w:rPr>
      <w:i/>
      <w:iCs/>
    </w:rPr>
  </w:style>
  <w:style w:type="character" w:customStyle="1" w:styleId="CitaatChar">
    <w:name w:val="Citaat Char"/>
    <w:basedOn w:val="Standaardalinea-lettertype"/>
    <w:link w:val="Citaat"/>
    <w:uiPriority w:val="29"/>
    <w:rsid w:val="0070532D"/>
    <w:rPr>
      <w:i/>
      <w:iCs/>
      <w:sz w:val="20"/>
      <w:szCs w:val="20"/>
    </w:rPr>
  </w:style>
  <w:style w:type="paragraph" w:styleId="Duidelijkcitaat">
    <w:name w:val="Intense Quote"/>
    <w:basedOn w:val="Standaard"/>
    <w:next w:val="Standaard"/>
    <w:link w:val="DuidelijkcitaatChar"/>
    <w:uiPriority w:val="30"/>
    <w:qFormat/>
    <w:rsid w:val="0070532D"/>
    <w:pPr>
      <w:pBdr>
        <w:top w:val="single" w:sz="4" w:space="10" w:color="F26D67" w:themeColor="accent1"/>
        <w:left w:val="single" w:sz="4" w:space="10" w:color="F26D67" w:themeColor="accent1"/>
      </w:pBdr>
      <w:spacing w:after="0"/>
      <w:ind w:left="1296" w:right="1152"/>
      <w:jc w:val="both"/>
    </w:pPr>
    <w:rPr>
      <w:i/>
      <w:iCs/>
      <w:color w:val="F26D67" w:themeColor="accent1"/>
    </w:rPr>
  </w:style>
  <w:style w:type="character" w:customStyle="1" w:styleId="DuidelijkcitaatChar">
    <w:name w:val="Duidelijk citaat Char"/>
    <w:basedOn w:val="Standaardalinea-lettertype"/>
    <w:link w:val="Duidelijkcitaat"/>
    <w:uiPriority w:val="30"/>
    <w:rsid w:val="0070532D"/>
    <w:rPr>
      <w:i/>
      <w:iCs/>
      <w:color w:val="F26D67" w:themeColor="accent1"/>
      <w:sz w:val="20"/>
      <w:szCs w:val="20"/>
    </w:rPr>
  </w:style>
  <w:style w:type="character" w:styleId="Intensievebenadrukking">
    <w:name w:val="Intense Emphasis"/>
    <w:uiPriority w:val="21"/>
    <w:qFormat/>
    <w:rsid w:val="0070532D"/>
    <w:rPr>
      <w:b/>
      <w:bCs/>
      <w:caps/>
      <w:color w:val="9E130D" w:themeColor="accent1" w:themeShade="7F"/>
      <w:spacing w:val="10"/>
    </w:rPr>
  </w:style>
  <w:style w:type="character" w:styleId="Subtieleverwijzing">
    <w:name w:val="Subtle Reference"/>
    <w:uiPriority w:val="31"/>
    <w:qFormat/>
    <w:rsid w:val="0070532D"/>
    <w:rPr>
      <w:b/>
      <w:bCs/>
      <w:color w:val="F26D67" w:themeColor="accent1"/>
    </w:rPr>
  </w:style>
  <w:style w:type="character" w:styleId="Intensieveverwijzing">
    <w:name w:val="Intense Reference"/>
    <w:uiPriority w:val="32"/>
    <w:qFormat/>
    <w:rsid w:val="0070532D"/>
    <w:rPr>
      <w:b/>
      <w:bCs/>
      <w:i/>
      <w:iCs/>
      <w:caps/>
      <w:color w:val="F26D67" w:themeColor="accent1"/>
    </w:rPr>
  </w:style>
  <w:style w:type="character" w:styleId="Titelvanboek">
    <w:name w:val="Book Title"/>
    <w:uiPriority w:val="33"/>
    <w:qFormat/>
    <w:rsid w:val="0070532D"/>
    <w:rPr>
      <w:b/>
      <w:bCs/>
      <w:i/>
      <w:iCs/>
      <w:spacing w:val="9"/>
    </w:rPr>
  </w:style>
  <w:style w:type="paragraph" w:styleId="Kopvaninhoudsopgave">
    <w:name w:val="TOC Heading"/>
    <w:basedOn w:val="Kop1"/>
    <w:next w:val="Standaard"/>
    <w:uiPriority w:val="39"/>
    <w:semiHidden/>
    <w:unhideWhenUsed/>
    <w:qFormat/>
    <w:rsid w:val="0070532D"/>
    <w:pPr>
      <w:outlineLvl w:val="9"/>
    </w:pPr>
  </w:style>
  <w:style w:type="paragraph" w:customStyle="1" w:styleId="hoofding">
    <w:name w:val="hoofding"/>
    <w:link w:val="hoofdingChar"/>
    <w:qFormat/>
    <w:rsid w:val="00140F52"/>
    <w:pPr>
      <w:jc w:val="right"/>
    </w:pPr>
    <w:rPr>
      <w:b/>
      <w:caps/>
      <w:color w:val="595959" w:themeColor="text1" w:themeTint="A6"/>
      <w:spacing w:val="10"/>
      <w:sz w:val="24"/>
      <w:szCs w:val="32"/>
    </w:rPr>
  </w:style>
  <w:style w:type="character" w:customStyle="1" w:styleId="hoofdingChar">
    <w:name w:val="hoofding Char"/>
    <w:basedOn w:val="OndertitelChar"/>
    <w:link w:val="hoofding"/>
    <w:rsid w:val="00140F52"/>
    <w:rPr>
      <w:b/>
      <w:caps/>
      <w:color w:val="595959" w:themeColor="text1" w:themeTint="A6"/>
      <w:spacing w:val="10"/>
      <w:sz w:val="24"/>
      <w:szCs w:val="32"/>
    </w:rPr>
  </w:style>
  <w:style w:type="paragraph" w:customStyle="1" w:styleId="aanwezigheden">
    <w:name w:val="aanwezigheden"/>
    <w:basedOn w:val="Standaard"/>
    <w:qFormat/>
    <w:rsid w:val="00C7311D"/>
    <w:pPr>
      <w:spacing w:before="120" w:after="120"/>
      <w:ind w:firstLine="567"/>
      <w:jc w:val="right"/>
    </w:pPr>
    <w:rPr>
      <w:rFonts w:asciiTheme="majorHAnsi" w:hAnsiTheme="majorHAnsi" w:cs="Arial"/>
      <w:sz w:val="18"/>
      <w:szCs w:val="18"/>
      <w:lang w:val="nl-NL"/>
    </w:rPr>
  </w:style>
  <w:style w:type="character" w:styleId="Hyperlink">
    <w:name w:val="Hyperlink"/>
    <w:basedOn w:val="Standaardalinea-lettertype"/>
    <w:uiPriority w:val="99"/>
    <w:unhideWhenUsed/>
    <w:rsid w:val="0060261E"/>
    <w:rPr>
      <w:color w:val="F26D67" w:themeColor="hyperlink"/>
      <w:u w:val="single"/>
    </w:rPr>
  </w:style>
  <w:style w:type="character" w:styleId="GevolgdeHyperlink">
    <w:name w:val="FollowedHyperlink"/>
    <w:basedOn w:val="Standaardalinea-lettertype"/>
    <w:uiPriority w:val="99"/>
    <w:semiHidden/>
    <w:unhideWhenUsed/>
    <w:rsid w:val="003371EE"/>
    <w:rPr>
      <w:color w:val="F8AEAA" w:themeColor="followedHyperlink"/>
      <w:u w:val="single"/>
    </w:rPr>
  </w:style>
  <w:style w:type="paragraph" w:styleId="Tekstzonderopmaak">
    <w:name w:val="Plain Text"/>
    <w:basedOn w:val="Standaard"/>
    <w:link w:val="TekstzonderopmaakChar"/>
    <w:uiPriority w:val="99"/>
    <w:semiHidden/>
    <w:unhideWhenUsed/>
    <w:rsid w:val="00047B20"/>
    <w:pPr>
      <w:spacing w:before="0" w:after="0" w:line="240" w:lineRule="auto"/>
    </w:pPr>
    <w:rPr>
      <w:rFonts w:ascii="Calibri" w:eastAsia="Times New Roman" w:hAnsi="Calibri" w:cs="Consolas"/>
      <w:sz w:val="22"/>
      <w:szCs w:val="21"/>
      <w:lang w:val="nl-BE" w:eastAsia="nl-BE" w:bidi="ar-SA"/>
    </w:rPr>
  </w:style>
  <w:style w:type="character" w:customStyle="1" w:styleId="TekstzonderopmaakChar">
    <w:name w:val="Tekst zonder opmaak Char"/>
    <w:basedOn w:val="Standaardalinea-lettertype"/>
    <w:link w:val="Tekstzonderopmaak"/>
    <w:uiPriority w:val="99"/>
    <w:semiHidden/>
    <w:rsid w:val="00047B20"/>
    <w:rPr>
      <w:rFonts w:ascii="Calibri" w:eastAsia="Times New Roman" w:hAnsi="Calibri" w:cs="Consolas"/>
      <w:szCs w:val="21"/>
      <w:lang w:val="nl-BE" w:eastAsia="nl-BE" w:bidi="ar-SA"/>
    </w:rPr>
  </w:style>
  <w:style w:type="paragraph" w:styleId="Koptekst">
    <w:name w:val="header"/>
    <w:basedOn w:val="Standaard"/>
    <w:link w:val="KoptekstChar"/>
    <w:uiPriority w:val="99"/>
    <w:unhideWhenUsed/>
    <w:rsid w:val="00E66097"/>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E66097"/>
    <w:rPr>
      <w:sz w:val="20"/>
      <w:szCs w:val="20"/>
    </w:rPr>
  </w:style>
  <w:style w:type="paragraph" w:styleId="Voettekst">
    <w:name w:val="footer"/>
    <w:basedOn w:val="Standaard"/>
    <w:link w:val="VoettekstChar"/>
    <w:uiPriority w:val="99"/>
    <w:unhideWhenUsed/>
    <w:rsid w:val="00E66097"/>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E66097"/>
    <w:rPr>
      <w:sz w:val="20"/>
      <w:szCs w:val="20"/>
    </w:rPr>
  </w:style>
  <w:style w:type="paragraph" w:customStyle="1" w:styleId="xmsonormal">
    <w:name w:val="xmsonormal"/>
    <w:basedOn w:val="Standaard"/>
    <w:rsid w:val="001B18CD"/>
    <w:pPr>
      <w:spacing w:before="0" w:after="0" w:line="240" w:lineRule="auto"/>
    </w:pPr>
    <w:rPr>
      <w:rFonts w:ascii="Times New Roman" w:eastAsiaTheme="minorHAnsi" w:hAnsi="Times New Roman" w:cs="Times New Roman"/>
      <w:sz w:val="24"/>
      <w:szCs w:val="24"/>
      <w:lang w:val="nl-NL" w:eastAsia="nl-NL" w:bidi="ar-SA"/>
    </w:rPr>
  </w:style>
  <w:style w:type="table" w:styleId="Tabelraster">
    <w:name w:val="Table Grid"/>
    <w:basedOn w:val="Standaardtabel"/>
    <w:uiPriority w:val="59"/>
    <w:rsid w:val="00CE16B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2-Accent3">
    <w:name w:val="Grid Table 2 Accent 3"/>
    <w:basedOn w:val="Standaardtabel"/>
    <w:uiPriority w:val="47"/>
    <w:rsid w:val="00CE16B5"/>
    <w:pPr>
      <w:spacing w:after="0" w:line="240" w:lineRule="auto"/>
    </w:pPr>
    <w:tblPr>
      <w:tblStyleRowBandSize w:val="1"/>
      <w:tblStyleColBandSize w:val="1"/>
      <w:tblBorders>
        <w:top w:val="single" w:sz="2" w:space="0" w:color="9FDBCD" w:themeColor="accent3" w:themeTint="99"/>
        <w:bottom w:val="single" w:sz="2" w:space="0" w:color="9FDBCD" w:themeColor="accent3" w:themeTint="99"/>
        <w:insideH w:val="single" w:sz="2" w:space="0" w:color="9FDBCD" w:themeColor="accent3" w:themeTint="99"/>
        <w:insideV w:val="single" w:sz="2" w:space="0" w:color="9FDBCD" w:themeColor="accent3" w:themeTint="99"/>
      </w:tblBorders>
    </w:tblPr>
    <w:tblStylePr w:type="firstRow">
      <w:rPr>
        <w:b/>
        <w:bCs/>
      </w:rPr>
      <w:tblPr/>
      <w:tcPr>
        <w:tcBorders>
          <w:top w:val="nil"/>
          <w:bottom w:val="single" w:sz="12" w:space="0" w:color="9FDBCD" w:themeColor="accent3" w:themeTint="99"/>
          <w:insideH w:val="nil"/>
          <w:insideV w:val="nil"/>
        </w:tcBorders>
        <w:shd w:val="clear" w:color="auto" w:fill="FFFFFF" w:themeFill="background1"/>
      </w:tcPr>
    </w:tblStylePr>
    <w:tblStylePr w:type="lastRow">
      <w:rPr>
        <w:b/>
        <w:bCs/>
      </w:rPr>
      <w:tblPr/>
      <w:tcPr>
        <w:tcBorders>
          <w:top w:val="double" w:sz="2" w:space="0" w:color="9FDB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Rastertabel6kleurrijk-Accent3">
    <w:name w:val="Grid Table 6 Colorful Accent 3"/>
    <w:basedOn w:val="Standaardtabel"/>
    <w:uiPriority w:val="51"/>
    <w:rsid w:val="00CE16B5"/>
    <w:pPr>
      <w:spacing w:after="0" w:line="240" w:lineRule="auto"/>
    </w:pPr>
    <w:rPr>
      <w:color w:val="3B9D87" w:themeColor="accent3" w:themeShade="BF"/>
    </w:rPr>
    <w:tblPr>
      <w:tblStyleRowBandSize w:val="1"/>
      <w:tblStyleColBandSize w:val="1"/>
      <w:tblBorders>
        <w:top w:val="single" w:sz="4" w:space="0" w:color="9FDBCD" w:themeColor="accent3" w:themeTint="99"/>
        <w:left w:val="single" w:sz="4" w:space="0" w:color="9FDBCD" w:themeColor="accent3" w:themeTint="99"/>
        <w:bottom w:val="single" w:sz="4" w:space="0" w:color="9FDBCD" w:themeColor="accent3" w:themeTint="99"/>
        <w:right w:val="single" w:sz="4" w:space="0" w:color="9FDBCD" w:themeColor="accent3" w:themeTint="99"/>
        <w:insideH w:val="single" w:sz="4" w:space="0" w:color="9FDBCD" w:themeColor="accent3" w:themeTint="99"/>
        <w:insideV w:val="single" w:sz="4" w:space="0" w:color="9FDBCD" w:themeColor="accent3" w:themeTint="99"/>
      </w:tblBorders>
    </w:tblPr>
    <w:tblStylePr w:type="firstRow">
      <w:rPr>
        <w:b/>
        <w:bCs/>
      </w:rPr>
      <w:tblPr/>
      <w:tcPr>
        <w:tcBorders>
          <w:bottom w:val="single" w:sz="12" w:space="0" w:color="9FDBCD" w:themeColor="accent3" w:themeTint="99"/>
        </w:tcBorders>
      </w:tcPr>
    </w:tblStylePr>
    <w:tblStylePr w:type="lastRow">
      <w:rPr>
        <w:b/>
        <w:bCs/>
      </w:rPr>
      <w:tblPr/>
      <w:tcPr>
        <w:tcBorders>
          <w:top w:val="double" w:sz="4" w:space="0" w:color="9FDB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Rastertabel6kleurrijk-Accent1">
    <w:name w:val="Grid Table 6 Colorful Accent 1"/>
    <w:basedOn w:val="Standaardtabel"/>
    <w:uiPriority w:val="51"/>
    <w:rsid w:val="00E6366B"/>
    <w:pPr>
      <w:spacing w:after="0" w:line="240" w:lineRule="auto"/>
    </w:pPr>
    <w:rPr>
      <w:color w:val="EB2017" w:themeColor="accent1" w:themeShade="BF"/>
    </w:rPr>
    <w:tblPr>
      <w:tblStyleRowBandSize w:val="1"/>
      <w:tblStyleColBandSize w:val="1"/>
      <w:tblBorders>
        <w:top w:val="single" w:sz="4" w:space="0" w:color="F7A7A3" w:themeColor="accent1" w:themeTint="99"/>
        <w:left w:val="single" w:sz="4" w:space="0" w:color="F7A7A3" w:themeColor="accent1" w:themeTint="99"/>
        <w:bottom w:val="single" w:sz="4" w:space="0" w:color="F7A7A3" w:themeColor="accent1" w:themeTint="99"/>
        <w:right w:val="single" w:sz="4" w:space="0" w:color="F7A7A3" w:themeColor="accent1" w:themeTint="99"/>
        <w:insideH w:val="single" w:sz="4" w:space="0" w:color="F7A7A3" w:themeColor="accent1" w:themeTint="99"/>
        <w:insideV w:val="single" w:sz="4" w:space="0" w:color="F7A7A3" w:themeColor="accent1" w:themeTint="99"/>
      </w:tblBorders>
    </w:tblPr>
    <w:tblStylePr w:type="firstRow">
      <w:rPr>
        <w:b/>
        <w:bCs/>
      </w:rPr>
      <w:tblPr/>
      <w:tcPr>
        <w:tcBorders>
          <w:bottom w:val="single" w:sz="12" w:space="0" w:color="F7A7A3" w:themeColor="accent1" w:themeTint="99"/>
        </w:tcBorders>
      </w:tcPr>
    </w:tblStylePr>
    <w:tblStylePr w:type="lastRow">
      <w:rPr>
        <w:b/>
        <w:bCs/>
      </w:rPr>
      <w:tblPr/>
      <w:tcPr>
        <w:tcBorders>
          <w:top w:val="double" w:sz="4" w:space="0" w:color="F7A7A3" w:themeColor="accent1" w:themeTint="99"/>
        </w:tcBorders>
      </w:tcPr>
    </w:tblStylePr>
    <w:tblStylePr w:type="firstCol">
      <w:rPr>
        <w:b/>
        <w:bCs/>
      </w:rPr>
    </w:tblStylePr>
    <w:tblStylePr w:type="lastCol">
      <w:rPr>
        <w:b/>
        <w:bCs/>
      </w:rPr>
    </w:tblStylePr>
    <w:tblStylePr w:type="band1Vert">
      <w:tblPr/>
      <w:tcPr>
        <w:shd w:val="clear" w:color="auto" w:fill="FCE1E0" w:themeFill="accent1" w:themeFillTint="33"/>
      </w:tcPr>
    </w:tblStylePr>
    <w:tblStylePr w:type="band1Horz">
      <w:tblPr/>
      <w:tcPr>
        <w:shd w:val="clear" w:color="auto" w:fill="FCE1E0" w:themeFill="accent1" w:themeFillTint="33"/>
      </w:tcPr>
    </w:tblStylePr>
  </w:style>
  <w:style w:type="table" w:styleId="Rastertabel6kleurrijk-Accent4">
    <w:name w:val="Grid Table 6 Colorful Accent 4"/>
    <w:basedOn w:val="Standaardtabel"/>
    <w:uiPriority w:val="51"/>
    <w:rsid w:val="00E6366B"/>
    <w:pPr>
      <w:spacing w:after="0" w:line="240" w:lineRule="auto"/>
    </w:pPr>
    <w:rPr>
      <w:color w:val="8C7E72" w:themeColor="accent4" w:themeShade="BF"/>
    </w:rPr>
    <w:tblPr>
      <w:tblStyleRowBandSize w:val="1"/>
      <w:tblStyleColBandSize w:val="1"/>
      <w:tblBorders>
        <w:top w:val="single" w:sz="4" w:space="0" w:color="D1CBC7" w:themeColor="accent4" w:themeTint="99"/>
        <w:left w:val="single" w:sz="4" w:space="0" w:color="D1CBC7" w:themeColor="accent4" w:themeTint="99"/>
        <w:bottom w:val="single" w:sz="4" w:space="0" w:color="D1CBC7" w:themeColor="accent4" w:themeTint="99"/>
        <w:right w:val="single" w:sz="4" w:space="0" w:color="D1CBC7" w:themeColor="accent4" w:themeTint="99"/>
        <w:insideH w:val="single" w:sz="4" w:space="0" w:color="D1CBC7" w:themeColor="accent4" w:themeTint="99"/>
        <w:insideV w:val="single" w:sz="4" w:space="0" w:color="D1CBC7" w:themeColor="accent4" w:themeTint="99"/>
      </w:tblBorders>
    </w:tblPr>
    <w:tblStylePr w:type="firstRow">
      <w:rPr>
        <w:b/>
        <w:bCs/>
      </w:rPr>
      <w:tblPr/>
      <w:tcPr>
        <w:tcBorders>
          <w:bottom w:val="single" w:sz="12" w:space="0" w:color="D1CBC7" w:themeColor="accent4" w:themeTint="99"/>
        </w:tcBorders>
      </w:tcPr>
    </w:tblStylePr>
    <w:tblStylePr w:type="lastRow">
      <w:rPr>
        <w:b/>
        <w:bCs/>
      </w:rPr>
      <w:tblPr/>
      <w:tcPr>
        <w:tcBorders>
          <w:top w:val="double" w:sz="4" w:space="0" w:color="D1CBC7" w:themeColor="accent4" w:themeTint="99"/>
        </w:tcBorders>
      </w:tcPr>
    </w:tblStylePr>
    <w:tblStylePr w:type="firstCol">
      <w:rPr>
        <w:b/>
        <w:bCs/>
      </w:rPr>
    </w:tblStylePr>
    <w:tblStylePr w:type="lastCol">
      <w:rPr>
        <w:b/>
        <w:bCs/>
      </w:rPr>
    </w:tblStylePr>
    <w:tblStylePr w:type="band1Vert">
      <w:tblPr/>
      <w:tcPr>
        <w:shd w:val="clear" w:color="auto" w:fill="EFEDEC" w:themeFill="accent4" w:themeFillTint="33"/>
      </w:tcPr>
    </w:tblStylePr>
    <w:tblStylePr w:type="band1Horz">
      <w:tblPr/>
      <w:tcPr>
        <w:shd w:val="clear" w:color="auto" w:fill="EFEDEC" w:themeFill="accent4" w:themeFillTint="33"/>
      </w:tcPr>
    </w:tblStylePr>
  </w:style>
  <w:style w:type="table" w:styleId="Rastertabel6kleurrijk-Accent2">
    <w:name w:val="Grid Table 6 Colorful Accent 2"/>
    <w:basedOn w:val="Standaardtabel"/>
    <w:uiPriority w:val="51"/>
    <w:rsid w:val="00E6366B"/>
    <w:pPr>
      <w:spacing w:after="0" w:line="240" w:lineRule="auto"/>
    </w:pPr>
    <w:rPr>
      <w:color w:val="C97905" w:themeColor="accent2" w:themeShade="BF"/>
    </w:rPr>
    <w:tblPr>
      <w:tblStyleRowBandSize w:val="1"/>
      <w:tblStyleColBandSize w:val="1"/>
      <w:tblBorders>
        <w:top w:val="single" w:sz="4" w:space="0" w:color="FBC576" w:themeColor="accent2" w:themeTint="99"/>
        <w:left w:val="single" w:sz="4" w:space="0" w:color="FBC576" w:themeColor="accent2" w:themeTint="99"/>
        <w:bottom w:val="single" w:sz="4" w:space="0" w:color="FBC576" w:themeColor="accent2" w:themeTint="99"/>
        <w:right w:val="single" w:sz="4" w:space="0" w:color="FBC576" w:themeColor="accent2" w:themeTint="99"/>
        <w:insideH w:val="single" w:sz="4" w:space="0" w:color="FBC576" w:themeColor="accent2" w:themeTint="99"/>
        <w:insideV w:val="single" w:sz="4" w:space="0" w:color="FBC576" w:themeColor="accent2" w:themeTint="99"/>
      </w:tblBorders>
    </w:tblPr>
    <w:tblStylePr w:type="firstRow">
      <w:rPr>
        <w:b/>
        <w:bCs/>
      </w:rPr>
      <w:tblPr/>
      <w:tcPr>
        <w:tcBorders>
          <w:bottom w:val="single" w:sz="12" w:space="0" w:color="FBC576" w:themeColor="accent2" w:themeTint="99"/>
        </w:tcBorders>
      </w:tcPr>
    </w:tblStylePr>
    <w:tblStylePr w:type="lastRow">
      <w:rPr>
        <w:b/>
        <w:bCs/>
      </w:rPr>
      <w:tblPr/>
      <w:tcPr>
        <w:tcBorders>
          <w:top w:val="double" w:sz="4" w:space="0" w:color="FBC576" w:themeColor="accent2" w:themeTint="99"/>
        </w:tcBorders>
      </w:tcPr>
    </w:tblStylePr>
    <w:tblStylePr w:type="firstCol">
      <w:rPr>
        <w:b/>
        <w:bCs/>
      </w:rPr>
    </w:tblStylePr>
    <w:tblStylePr w:type="lastCol">
      <w:rPr>
        <w:b/>
        <w:bCs/>
      </w:rPr>
    </w:tblStylePr>
    <w:tblStylePr w:type="band1Vert">
      <w:tblPr/>
      <w:tcPr>
        <w:shd w:val="clear" w:color="auto" w:fill="FDEBD1" w:themeFill="accent2" w:themeFillTint="33"/>
      </w:tcPr>
    </w:tblStylePr>
    <w:tblStylePr w:type="band1Horz">
      <w:tblPr/>
      <w:tcPr>
        <w:shd w:val="clear" w:color="auto" w:fill="FDEBD1" w:themeFill="accent2" w:themeFillTint="33"/>
      </w:tcPr>
    </w:tblStylePr>
  </w:style>
  <w:style w:type="table" w:styleId="Rastertabel3-Accent4">
    <w:name w:val="Grid Table 3 Accent 4"/>
    <w:basedOn w:val="Standaardtabel"/>
    <w:uiPriority w:val="48"/>
    <w:rsid w:val="00DB1AB5"/>
    <w:pPr>
      <w:spacing w:after="0" w:line="240" w:lineRule="auto"/>
    </w:pPr>
    <w:tblPr>
      <w:tblStyleRowBandSize w:val="1"/>
      <w:tblStyleColBandSize w:val="1"/>
      <w:tblBorders>
        <w:top w:val="single" w:sz="4" w:space="0" w:color="D1CBC7" w:themeColor="accent4" w:themeTint="99"/>
        <w:left w:val="single" w:sz="4" w:space="0" w:color="D1CBC7" w:themeColor="accent4" w:themeTint="99"/>
        <w:bottom w:val="single" w:sz="4" w:space="0" w:color="D1CBC7" w:themeColor="accent4" w:themeTint="99"/>
        <w:right w:val="single" w:sz="4" w:space="0" w:color="D1CBC7" w:themeColor="accent4" w:themeTint="99"/>
        <w:insideH w:val="single" w:sz="4" w:space="0" w:color="D1CBC7" w:themeColor="accent4" w:themeTint="99"/>
        <w:insideV w:val="single" w:sz="4" w:space="0" w:color="D1CB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DEC" w:themeFill="accent4" w:themeFillTint="33"/>
      </w:tcPr>
    </w:tblStylePr>
    <w:tblStylePr w:type="band1Horz">
      <w:tblPr/>
      <w:tcPr>
        <w:shd w:val="clear" w:color="auto" w:fill="EFEDEC" w:themeFill="accent4" w:themeFillTint="33"/>
      </w:tcPr>
    </w:tblStylePr>
    <w:tblStylePr w:type="neCell">
      <w:tblPr/>
      <w:tcPr>
        <w:tcBorders>
          <w:bottom w:val="single" w:sz="4" w:space="0" w:color="D1CBC7" w:themeColor="accent4" w:themeTint="99"/>
        </w:tcBorders>
      </w:tcPr>
    </w:tblStylePr>
    <w:tblStylePr w:type="nwCell">
      <w:tblPr/>
      <w:tcPr>
        <w:tcBorders>
          <w:bottom w:val="single" w:sz="4" w:space="0" w:color="D1CBC7" w:themeColor="accent4" w:themeTint="99"/>
        </w:tcBorders>
      </w:tcPr>
    </w:tblStylePr>
    <w:tblStylePr w:type="seCell">
      <w:tblPr/>
      <w:tcPr>
        <w:tcBorders>
          <w:top w:val="single" w:sz="4" w:space="0" w:color="D1CBC7" w:themeColor="accent4" w:themeTint="99"/>
        </w:tcBorders>
      </w:tcPr>
    </w:tblStylePr>
    <w:tblStylePr w:type="swCell">
      <w:tblPr/>
      <w:tcPr>
        <w:tcBorders>
          <w:top w:val="single" w:sz="4" w:space="0" w:color="D1CBC7" w:themeColor="accent4" w:themeTint="99"/>
        </w:tcBorders>
      </w:tcPr>
    </w:tblStylePr>
  </w:style>
  <w:style w:type="table" w:styleId="Rastertabel3-Accent1">
    <w:name w:val="Grid Table 3 Accent 1"/>
    <w:basedOn w:val="Standaardtabel"/>
    <w:uiPriority w:val="48"/>
    <w:rsid w:val="00DB1AB5"/>
    <w:pPr>
      <w:spacing w:after="0" w:line="240" w:lineRule="auto"/>
    </w:pPr>
    <w:tblPr>
      <w:tblStyleRowBandSize w:val="1"/>
      <w:tblStyleColBandSize w:val="1"/>
      <w:tblBorders>
        <w:top w:val="single" w:sz="4" w:space="0" w:color="F7A7A3" w:themeColor="accent1" w:themeTint="99"/>
        <w:left w:val="single" w:sz="4" w:space="0" w:color="F7A7A3" w:themeColor="accent1" w:themeTint="99"/>
        <w:bottom w:val="single" w:sz="4" w:space="0" w:color="F7A7A3" w:themeColor="accent1" w:themeTint="99"/>
        <w:right w:val="single" w:sz="4" w:space="0" w:color="F7A7A3" w:themeColor="accent1" w:themeTint="99"/>
        <w:insideH w:val="single" w:sz="4" w:space="0" w:color="F7A7A3" w:themeColor="accent1" w:themeTint="99"/>
        <w:insideV w:val="single" w:sz="4" w:space="0" w:color="F7A7A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E0" w:themeFill="accent1" w:themeFillTint="33"/>
      </w:tcPr>
    </w:tblStylePr>
    <w:tblStylePr w:type="band1Horz">
      <w:tblPr/>
      <w:tcPr>
        <w:shd w:val="clear" w:color="auto" w:fill="FCE1E0" w:themeFill="accent1" w:themeFillTint="33"/>
      </w:tcPr>
    </w:tblStylePr>
    <w:tblStylePr w:type="neCell">
      <w:tblPr/>
      <w:tcPr>
        <w:tcBorders>
          <w:bottom w:val="single" w:sz="4" w:space="0" w:color="F7A7A3" w:themeColor="accent1" w:themeTint="99"/>
        </w:tcBorders>
      </w:tcPr>
    </w:tblStylePr>
    <w:tblStylePr w:type="nwCell">
      <w:tblPr/>
      <w:tcPr>
        <w:tcBorders>
          <w:bottom w:val="single" w:sz="4" w:space="0" w:color="F7A7A3" w:themeColor="accent1" w:themeTint="99"/>
        </w:tcBorders>
      </w:tcPr>
    </w:tblStylePr>
    <w:tblStylePr w:type="seCell">
      <w:tblPr/>
      <w:tcPr>
        <w:tcBorders>
          <w:top w:val="single" w:sz="4" w:space="0" w:color="F7A7A3" w:themeColor="accent1" w:themeTint="99"/>
        </w:tcBorders>
      </w:tcPr>
    </w:tblStylePr>
    <w:tblStylePr w:type="swCell">
      <w:tblPr/>
      <w:tcPr>
        <w:tcBorders>
          <w:top w:val="single" w:sz="4" w:space="0" w:color="F7A7A3"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7240">
      <w:bodyDiv w:val="1"/>
      <w:marLeft w:val="0"/>
      <w:marRight w:val="0"/>
      <w:marTop w:val="0"/>
      <w:marBottom w:val="0"/>
      <w:divBdr>
        <w:top w:val="none" w:sz="0" w:space="0" w:color="auto"/>
        <w:left w:val="none" w:sz="0" w:space="0" w:color="auto"/>
        <w:bottom w:val="none" w:sz="0" w:space="0" w:color="auto"/>
        <w:right w:val="none" w:sz="0" w:space="0" w:color="auto"/>
      </w:divBdr>
    </w:div>
    <w:div w:id="48263609">
      <w:bodyDiv w:val="1"/>
      <w:marLeft w:val="0"/>
      <w:marRight w:val="0"/>
      <w:marTop w:val="0"/>
      <w:marBottom w:val="0"/>
      <w:divBdr>
        <w:top w:val="none" w:sz="0" w:space="0" w:color="auto"/>
        <w:left w:val="none" w:sz="0" w:space="0" w:color="auto"/>
        <w:bottom w:val="none" w:sz="0" w:space="0" w:color="auto"/>
        <w:right w:val="none" w:sz="0" w:space="0" w:color="auto"/>
      </w:divBdr>
    </w:div>
    <w:div w:id="175966218">
      <w:bodyDiv w:val="1"/>
      <w:marLeft w:val="0"/>
      <w:marRight w:val="0"/>
      <w:marTop w:val="0"/>
      <w:marBottom w:val="0"/>
      <w:divBdr>
        <w:top w:val="none" w:sz="0" w:space="0" w:color="auto"/>
        <w:left w:val="none" w:sz="0" w:space="0" w:color="auto"/>
        <w:bottom w:val="none" w:sz="0" w:space="0" w:color="auto"/>
        <w:right w:val="none" w:sz="0" w:space="0" w:color="auto"/>
      </w:divBdr>
    </w:div>
    <w:div w:id="228274391">
      <w:bodyDiv w:val="1"/>
      <w:marLeft w:val="0"/>
      <w:marRight w:val="0"/>
      <w:marTop w:val="0"/>
      <w:marBottom w:val="0"/>
      <w:divBdr>
        <w:top w:val="none" w:sz="0" w:space="0" w:color="auto"/>
        <w:left w:val="none" w:sz="0" w:space="0" w:color="auto"/>
        <w:bottom w:val="none" w:sz="0" w:space="0" w:color="auto"/>
        <w:right w:val="none" w:sz="0" w:space="0" w:color="auto"/>
      </w:divBdr>
    </w:div>
    <w:div w:id="239364005">
      <w:bodyDiv w:val="1"/>
      <w:marLeft w:val="0"/>
      <w:marRight w:val="0"/>
      <w:marTop w:val="0"/>
      <w:marBottom w:val="0"/>
      <w:divBdr>
        <w:top w:val="none" w:sz="0" w:space="0" w:color="auto"/>
        <w:left w:val="none" w:sz="0" w:space="0" w:color="auto"/>
        <w:bottom w:val="none" w:sz="0" w:space="0" w:color="auto"/>
        <w:right w:val="none" w:sz="0" w:space="0" w:color="auto"/>
      </w:divBdr>
    </w:div>
    <w:div w:id="330911547">
      <w:bodyDiv w:val="1"/>
      <w:marLeft w:val="0"/>
      <w:marRight w:val="0"/>
      <w:marTop w:val="0"/>
      <w:marBottom w:val="0"/>
      <w:divBdr>
        <w:top w:val="none" w:sz="0" w:space="0" w:color="auto"/>
        <w:left w:val="none" w:sz="0" w:space="0" w:color="auto"/>
        <w:bottom w:val="none" w:sz="0" w:space="0" w:color="auto"/>
        <w:right w:val="none" w:sz="0" w:space="0" w:color="auto"/>
      </w:divBdr>
    </w:div>
    <w:div w:id="334303470">
      <w:bodyDiv w:val="1"/>
      <w:marLeft w:val="0"/>
      <w:marRight w:val="0"/>
      <w:marTop w:val="0"/>
      <w:marBottom w:val="0"/>
      <w:divBdr>
        <w:top w:val="none" w:sz="0" w:space="0" w:color="auto"/>
        <w:left w:val="none" w:sz="0" w:space="0" w:color="auto"/>
        <w:bottom w:val="none" w:sz="0" w:space="0" w:color="auto"/>
        <w:right w:val="none" w:sz="0" w:space="0" w:color="auto"/>
      </w:divBdr>
    </w:div>
    <w:div w:id="462701001">
      <w:bodyDiv w:val="1"/>
      <w:marLeft w:val="0"/>
      <w:marRight w:val="0"/>
      <w:marTop w:val="0"/>
      <w:marBottom w:val="0"/>
      <w:divBdr>
        <w:top w:val="none" w:sz="0" w:space="0" w:color="auto"/>
        <w:left w:val="none" w:sz="0" w:space="0" w:color="auto"/>
        <w:bottom w:val="none" w:sz="0" w:space="0" w:color="auto"/>
        <w:right w:val="none" w:sz="0" w:space="0" w:color="auto"/>
      </w:divBdr>
    </w:div>
    <w:div w:id="537013570">
      <w:bodyDiv w:val="1"/>
      <w:marLeft w:val="0"/>
      <w:marRight w:val="0"/>
      <w:marTop w:val="0"/>
      <w:marBottom w:val="0"/>
      <w:divBdr>
        <w:top w:val="none" w:sz="0" w:space="0" w:color="auto"/>
        <w:left w:val="none" w:sz="0" w:space="0" w:color="auto"/>
        <w:bottom w:val="none" w:sz="0" w:space="0" w:color="auto"/>
        <w:right w:val="none" w:sz="0" w:space="0" w:color="auto"/>
      </w:divBdr>
      <w:divsChild>
        <w:div w:id="1435514179">
          <w:marLeft w:val="144"/>
          <w:marRight w:val="0"/>
          <w:marTop w:val="0"/>
          <w:marBottom w:val="0"/>
          <w:divBdr>
            <w:top w:val="none" w:sz="0" w:space="0" w:color="auto"/>
            <w:left w:val="none" w:sz="0" w:space="0" w:color="auto"/>
            <w:bottom w:val="none" w:sz="0" w:space="0" w:color="auto"/>
            <w:right w:val="none" w:sz="0" w:space="0" w:color="auto"/>
          </w:divBdr>
        </w:div>
        <w:div w:id="762065720">
          <w:marLeft w:val="144"/>
          <w:marRight w:val="0"/>
          <w:marTop w:val="0"/>
          <w:marBottom w:val="0"/>
          <w:divBdr>
            <w:top w:val="none" w:sz="0" w:space="0" w:color="auto"/>
            <w:left w:val="none" w:sz="0" w:space="0" w:color="auto"/>
            <w:bottom w:val="none" w:sz="0" w:space="0" w:color="auto"/>
            <w:right w:val="none" w:sz="0" w:space="0" w:color="auto"/>
          </w:divBdr>
        </w:div>
        <w:div w:id="1814180184">
          <w:marLeft w:val="144"/>
          <w:marRight w:val="0"/>
          <w:marTop w:val="0"/>
          <w:marBottom w:val="0"/>
          <w:divBdr>
            <w:top w:val="none" w:sz="0" w:space="0" w:color="auto"/>
            <w:left w:val="none" w:sz="0" w:space="0" w:color="auto"/>
            <w:bottom w:val="none" w:sz="0" w:space="0" w:color="auto"/>
            <w:right w:val="none" w:sz="0" w:space="0" w:color="auto"/>
          </w:divBdr>
        </w:div>
        <w:div w:id="89595178">
          <w:marLeft w:val="144"/>
          <w:marRight w:val="0"/>
          <w:marTop w:val="0"/>
          <w:marBottom w:val="0"/>
          <w:divBdr>
            <w:top w:val="none" w:sz="0" w:space="0" w:color="auto"/>
            <w:left w:val="none" w:sz="0" w:space="0" w:color="auto"/>
            <w:bottom w:val="none" w:sz="0" w:space="0" w:color="auto"/>
            <w:right w:val="none" w:sz="0" w:space="0" w:color="auto"/>
          </w:divBdr>
        </w:div>
        <w:div w:id="1103839554">
          <w:marLeft w:val="144"/>
          <w:marRight w:val="0"/>
          <w:marTop w:val="0"/>
          <w:marBottom w:val="0"/>
          <w:divBdr>
            <w:top w:val="none" w:sz="0" w:space="0" w:color="auto"/>
            <w:left w:val="none" w:sz="0" w:space="0" w:color="auto"/>
            <w:bottom w:val="none" w:sz="0" w:space="0" w:color="auto"/>
            <w:right w:val="none" w:sz="0" w:space="0" w:color="auto"/>
          </w:divBdr>
        </w:div>
      </w:divsChild>
    </w:div>
    <w:div w:id="559681692">
      <w:bodyDiv w:val="1"/>
      <w:marLeft w:val="0"/>
      <w:marRight w:val="0"/>
      <w:marTop w:val="0"/>
      <w:marBottom w:val="0"/>
      <w:divBdr>
        <w:top w:val="none" w:sz="0" w:space="0" w:color="auto"/>
        <w:left w:val="none" w:sz="0" w:space="0" w:color="auto"/>
        <w:bottom w:val="none" w:sz="0" w:space="0" w:color="auto"/>
        <w:right w:val="none" w:sz="0" w:space="0" w:color="auto"/>
      </w:divBdr>
    </w:div>
    <w:div w:id="659963179">
      <w:bodyDiv w:val="1"/>
      <w:marLeft w:val="0"/>
      <w:marRight w:val="0"/>
      <w:marTop w:val="0"/>
      <w:marBottom w:val="0"/>
      <w:divBdr>
        <w:top w:val="none" w:sz="0" w:space="0" w:color="auto"/>
        <w:left w:val="none" w:sz="0" w:space="0" w:color="auto"/>
        <w:bottom w:val="none" w:sz="0" w:space="0" w:color="auto"/>
        <w:right w:val="none" w:sz="0" w:space="0" w:color="auto"/>
      </w:divBdr>
    </w:div>
    <w:div w:id="661852112">
      <w:bodyDiv w:val="1"/>
      <w:marLeft w:val="0"/>
      <w:marRight w:val="0"/>
      <w:marTop w:val="0"/>
      <w:marBottom w:val="0"/>
      <w:divBdr>
        <w:top w:val="none" w:sz="0" w:space="0" w:color="auto"/>
        <w:left w:val="none" w:sz="0" w:space="0" w:color="auto"/>
        <w:bottom w:val="none" w:sz="0" w:space="0" w:color="auto"/>
        <w:right w:val="none" w:sz="0" w:space="0" w:color="auto"/>
      </w:divBdr>
    </w:div>
    <w:div w:id="792407871">
      <w:bodyDiv w:val="1"/>
      <w:marLeft w:val="0"/>
      <w:marRight w:val="0"/>
      <w:marTop w:val="0"/>
      <w:marBottom w:val="0"/>
      <w:divBdr>
        <w:top w:val="none" w:sz="0" w:space="0" w:color="auto"/>
        <w:left w:val="none" w:sz="0" w:space="0" w:color="auto"/>
        <w:bottom w:val="none" w:sz="0" w:space="0" w:color="auto"/>
        <w:right w:val="none" w:sz="0" w:space="0" w:color="auto"/>
      </w:divBdr>
    </w:div>
    <w:div w:id="1103568755">
      <w:bodyDiv w:val="1"/>
      <w:marLeft w:val="0"/>
      <w:marRight w:val="0"/>
      <w:marTop w:val="0"/>
      <w:marBottom w:val="0"/>
      <w:divBdr>
        <w:top w:val="none" w:sz="0" w:space="0" w:color="auto"/>
        <w:left w:val="none" w:sz="0" w:space="0" w:color="auto"/>
        <w:bottom w:val="none" w:sz="0" w:space="0" w:color="auto"/>
        <w:right w:val="none" w:sz="0" w:space="0" w:color="auto"/>
      </w:divBdr>
    </w:div>
    <w:div w:id="1110783017">
      <w:bodyDiv w:val="1"/>
      <w:marLeft w:val="0"/>
      <w:marRight w:val="0"/>
      <w:marTop w:val="0"/>
      <w:marBottom w:val="0"/>
      <w:divBdr>
        <w:top w:val="none" w:sz="0" w:space="0" w:color="auto"/>
        <w:left w:val="none" w:sz="0" w:space="0" w:color="auto"/>
        <w:bottom w:val="none" w:sz="0" w:space="0" w:color="auto"/>
        <w:right w:val="none" w:sz="0" w:space="0" w:color="auto"/>
      </w:divBdr>
    </w:div>
    <w:div w:id="1115782684">
      <w:bodyDiv w:val="1"/>
      <w:marLeft w:val="0"/>
      <w:marRight w:val="0"/>
      <w:marTop w:val="0"/>
      <w:marBottom w:val="0"/>
      <w:divBdr>
        <w:top w:val="none" w:sz="0" w:space="0" w:color="auto"/>
        <w:left w:val="none" w:sz="0" w:space="0" w:color="auto"/>
        <w:bottom w:val="none" w:sz="0" w:space="0" w:color="auto"/>
        <w:right w:val="none" w:sz="0" w:space="0" w:color="auto"/>
      </w:divBdr>
    </w:div>
    <w:div w:id="1265574452">
      <w:bodyDiv w:val="1"/>
      <w:marLeft w:val="0"/>
      <w:marRight w:val="0"/>
      <w:marTop w:val="0"/>
      <w:marBottom w:val="0"/>
      <w:divBdr>
        <w:top w:val="none" w:sz="0" w:space="0" w:color="auto"/>
        <w:left w:val="none" w:sz="0" w:space="0" w:color="auto"/>
        <w:bottom w:val="none" w:sz="0" w:space="0" w:color="auto"/>
        <w:right w:val="none" w:sz="0" w:space="0" w:color="auto"/>
      </w:divBdr>
    </w:div>
    <w:div w:id="1547376082">
      <w:bodyDiv w:val="1"/>
      <w:marLeft w:val="0"/>
      <w:marRight w:val="0"/>
      <w:marTop w:val="0"/>
      <w:marBottom w:val="0"/>
      <w:divBdr>
        <w:top w:val="none" w:sz="0" w:space="0" w:color="auto"/>
        <w:left w:val="none" w:sz="0" w:space="0" w:color="auto"/>
        <w:bottom w:val="none" w:sz="0" w:space="0" w:color="auto"/>
        <w:right w:val="none" w:sz="0" w:space="0" w:color="auto"/>
      </w:divBdr>
    </w:div>
    <w:div w:id="1659921145">
      <w:bodyDiv w:val="1"/>
      <w:marLeft w:val="0"/>
      <w:marRight w:val="0"/>
      <w:marTop w:val="0"/>
      <w:marBottom w:val="0"/>
      <w:divBdr>
        <w:top w:val="none" w:sz="0" w:space="0" w:color="auto"/>
        <w:left w:val="none" w:sz="0" w:space="0" w:color="auto"/>
        <w:bottom w:val="none" w:sz="0" w:space="0" w:color="auto"/>
        <w:right w:val="none" w:sz="0" w:space="0" w:color="auto"/>
      </w:divBdr>
    </w:div>
    <w:div w:id="1766413168">
      <w:bodyDiv w:val="1"/>
      <w:marLeft w:val="0"/>
      <w:marRight w:val="0"/>
      <w:marTop w:val="0"/>
      <w:marBottom w:val="0"/>
      <w:divBdr>
        <w:top w:val="none" w:sz="0" w:space="0" w:color="auto"/>
        <w:left w:val="none" w:sz="0" w:space="0" w:color="auto"/>
        <w:bottom w:val="none" w:sz="0" w:space="0" w:color="auto"/>
        <w:right w:val="none" w:sz="0" w:space="0" w:color="auto"/>
      </w:divBdr>
    </w:div>
    <w:div w:id="1787387201">
      <w:bodyDiv w:val="1"/>
      <w:marLeft w:val="0"/>
      <w:marRight w:val="0"/>
      <w:marTop w:val="0"/>
      <w:marBottom w:val="0"/>
      <w:divBdr>
        <w:top w:val="none" w:sz="0" w:space="0" w:color="auto"/>
        <w:left w:val="none" w:sz="0" w:space="0" w:color="auto"/>
        <w:bottom w:val="none" w:sz="0" w:space="0" w:color="auto"/>
        <w:right w:val="none" w:sz="0" w:space="0" w:color="auto"/>
      </w:divBdr>
    </w:div>
    <w:div w:id="186281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varia.be/geen-regering-met-vlaams-bela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JohnstonITCT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fontello">
    <w:altName w:val="Cambria Math"/>
    <w:charset w:val="00"/>
    <w:family w:val="auto"/>
    <w:pitch w:val="variable"/>
    <w:sig w:usb0="00000003" w:usb1="00000000" w:usb2="00000000" w:usb3="00000000" w:csb0="00000001" w:csb1="00000000"/>
  </w:font>
  <w:font w:name="Montserrat Light">
    <w:panose1 w:val="00000400000000000000"/>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200002FF" w:usb1="0000005B" w:usb2="0000002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compat>
    <w:useFELayout/>
    <w:compatSetting w:name="compatibilityMode" w:uri="http://schemas.microsoft.com/office/word" w:val="12"/>
  </w:compat>
  <w:rsids>
    <w:rsidRoot w:val="00A564EF"/>
    <w:rsid w:val="00903C7C"/>
    <w:rsid w:val="00A564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thema">
  <a:themeElements>
    <a:clrScheme name="çavaria">
      <a:dk1>
        <a:sysClr val="windowText" lastClr="000000"/>
      </a:dk1>
      <a:lt1>
        <a:sysClr val="window" lastClr="FFFFFF"/>
      </a:lt1>
      <a:dk2>
        <a:srgbClr val="35363D"/>
      </a:dk2>
      <a:lt2>
        <a:srgbClr val="E7E6E6"/>
      </a:lt2>
      <a:accent1>
        <a:srgbClr val="F26D67"/>
      </a:accent1>
      <a:accent2>
        <a:srgbClr val="F99F1C"/>
      </a:accent2>
      <a:accent3>
        <a:srgbClr val="60C3AD"/>
      </a:accent3>
      <a:accent4>
        <a:srgbClr val="B3AAA2"/>
      </a:accent4>
      <a:accent5>
        <a:srgbClr val="702C86"/>
      </a:accent5>
      <a:accent6>
        <a:srgbClr val="B5006C"/>
      </a:accent6>
      <a:hlink>
        <a:srgbClr val="F26D67"/>
      </a:hlink>
      <a:folHlink>
        <a:srgbClr val="F8AEAA"/>
      </a:folHlink>
    </a:clrScheme>
    <a:fontScheme name="çavaria">
      <a:majorFont>
        <a:latin typeface="Roboto Slab"/>
        <a:ea typeface=""/>
        <a:cs typeface=""/>
      </a:majorFont>
      <a:minorFont>
        <a:latin typeface="Montserra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26DFB4FE092044ADD2C03F2F2FC9AB" ma:contentTypeVersion="15" ma:contentTypeDescription="Een nieuw document maken." ma:contentTypeScope="" ma:versionID="f182b2ecf3c4df86dbf0b47a9443d0b0">
  <xsd:schema xmlns:xsd="http://www.w3.org/2001/XMLSchema" xmlns:xs="http://www.w3.org/2001/XMLSchema" xmlns:p="http://schemas.microsoft.com/office/2006/metadata/properties" xmlns:ns2="795a6355-daaa-4b92-b62f-cc8d3b4dcbd9" xmlns:ns3="7340a75f-d0d6-4cbc-87f3-764fa94f95ba" targetNamespace="http://schemas.microsoft.com/office/2006/metadata/properties" ma:root="true" ma:fieldsID="d5392948b96de959d16bef993e80d9c0" ns2:_="" ns3:_="">
    <xsd:import namespace="795a6355-daaa-4b92-b62f-cc8d3b4dcbd9"/>
    <xsd:import namespace="7340a75f-d0d6-4cbc-87f3-764fa94f95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a6355-daaa-4b92-b62f-cc8d3b4dcb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Afmeldingsstatus" ma:internalName="Afmeldings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40a75f-d0d6-4cbc-87f3-764fa94f95ba"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95a6355-daaa-4b92-b62f-cc8d3b4dcbd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95DEF-E9DE-4AE1-A21E-7794C46A6630}">
  <ds:schemaRefs>
    <ds:schemaRef ds:uri="http://schemas.microsoft.com/sharepoint/v3/contenttype/forms"/>
  </ds:schemaRefs>
</ds:datastoreItem>
</file>

<file path=customXml/itemProps2.xml><?xml version="1.0" encoding="utf-8"?>
<ds:datastoreItem xmlns:ds="http://schemas.openxmlformats.org/officeDocument/2006/customXml" ds:itemID="{BE49481F-C577-4A09-A548-320A5E239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a6355-daaa-4b92-b62f-cc8d3b4dcbd9"/>
    <ds:schemaRef ds:uri="7340a75f-d0d6-4cbc-87f3-764fa94f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B80B0-0A76-4D77-A643-7CFD23E45694}">
  <ds:schemaRefs>
    <ds:schemaRef ds:uri="http://schemas.microsoft.com/office/2006/metadata/properties"/>
    <ds:schemaRef ds:uri="http://schemas.microsoft.com/office/infopath/2007/PartnerControls"/>
    <ds:schemaRef ds:uri="795a6355-daaa-4b92-b62f-cc8d3b4dcbd9"/>
  </ds:schemaRefs>
</ds:datastoreItem>
</file>

<file path=customXml/itemProps4.xml><?xml version="1.0" encoding="utf-8"?>
<ds:datastoreItem xmlns:ds="http://schemas.openxmlformats.org/officeDocument/2006/customXml" ds:itemID="{A877888F-0FED-4414-94C0-31F44618B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4510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Connexeon bvba</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 Pieraerts</dc:creator>
  <cp:lastModifiedBy>Tim Choin</cp:lastModifiedBy>
  <cp:revision>23</cp:revision>
  <cp:lastPrinted>2016-06-23T08:40:00Z</cp:lastPrinted>
  <dcterms:created xsi:type="dcterms:W3CDTF">2021-04-14T14:42:00Z</dcterms:created>
  <dcterms:modified xsi:type="dcterms:W3CDTF">2022-03-24T15:06:00Z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0x0101009326DFB4FE092044ADD2C03F2F2FC9AB</vt:lpwstr>
  </property>
  <property fmtid="{D5CDD505-2E9C-101B-9397-08002B2CF9AE}" pid="3" name="Order">
    <vt:r8>106500</vt:r8>
  </property>
</Properties>
</file>